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3C" w:rsidRPr="008E111C" w:rsidRDefault="001176EA" w:rsidP="007671AD">
      <w:pPr>
        <w:jc w:val="center"/>
        <w:rPr>
          <w:rFonts w:ascii="Calibri Light" w:hAnsi="Calibri Light"/>
          <w:b/>
          <w:sz w:val="40"/>
          <w:szCs w:val="40"/>
          <w:u w:val="single"/>
        </w:rPr>
      </w:pPr>
      <w:r w:rsidRPr="008E111C">
        <w:rPr>
          <w:rFonts w:ascii="Calibri Light" w:hAnsi="Calibri Light"/>
          <w:b/>
          <w:sz w:val="40"/>
          <w:szCs w:val="40"/>
          <w:u w:val="single"/>
        </w:rPr>
        <w:t xml:space="preserve">Zkušební komisař </w:t>
      </w:r>
      <w:r w:rsidR="00160675" w:rsidRPr="008E111C">
        <w:rPr>
          <w:rFonts w:ascii="Calibri Light" w:hAnsi="Calibri Light"/>
          <w:b/>
          <w:sz w:val="40"/>
          <w:szCs w:val="40"/>
          <w:u w:val="single"/>
        </w:rPr>
        <w:t>A</w:t>
      </w:r>
      <w:r w:rsidR="00A660AA" w:rsidRPr="008E111C">
        <w:rPr>
          <w:rFonts w:ascii="Calibri Light" w:hAnsi="Calibri Light"/>
          <w:b/>
          <w:sz w:val="40"/>
          <w:szCs w:val="40"/>
          <w:u w:val="single"/>
        </w:rPr>
        <w:t>sociace</w:t>
      </w:r>
      <w:r w:rsidR="00A24E39" w:rsidRPr="008E111C">
        <w:rPr>
          <w:rFonts w:ascii="Calibri Light" w:hAnsi="Calibri Light"/>
          <w:b/>
          <w:sz w:val="40"/>
          <w:szCs w:val="40"/>
          <w:u w:val="single"/>
        </w:rPr>
        <w:t xml:space="preserve"> JIU-</w:t>
      </w:r>
      <w:r w:rsidR="0006599E" w:rsidRPr="008E111C">
        <w:rPr>
          <w:rFonts w:ascii="Calibri Light" w:hAnsi="Calibri Light"/>
          <w:b/>
          <w:sz w:val="40"/>
          <w:szCs w:val="40"/>
          <w:u w:val="single"/>
        </w:rPr>
        <w:t>JITSU</w:t>
      </w:r>
      <w:r w:rsidR="00160675" w:rsidRPr="008E111C">
        <w:rPr>
          <w:rFonts w:ascii="Calibri Light" w:hAnsi="Calibri Light"/>
          <w:b/>
          <w:sz w:val="40"/>
          <w:szCs w:val="40"/>
          <w:u w:val="single"/>
        </w:rPr>
        <w:t xml:space="preserve"> Česká republika</w:t>
      </w:r>
      <w:r w:rsidR="00A660AA" w:rsidRPr="008E111C">
        <w:rPr>
          <w:rFonts w:ascii="Calibri Light" w:hAnsi="Calibri Light"/>
          <w:b/>
          <w:sz w:val="40"/>
          <w:szCs w:val="40"/>
          <w:u w:val="single"/>
        </w:rPr>
        <w:t xml:space="preserve"> (</w:t>
      </w:r>
      <w:r w:rsidR="00E91BAA" w:rsidRPr="008E111C">
        <w:rPr>
          <w:rFonts w:ascii="Calibri Light" w:hAnsi="Calibri Light"/>
          <w:b/>
          <w:sz w:val="40"/>
          <w:szCs w:val="40"/>
          <w:u w:val="single"/>
        </w:rPr>
        <w:t>AJJ</w:t>
      </w:r>
      <w:r w:rsidR="00160675" w:rsidRPr="008E111C">
        <w:rPr>
          <w:rFonts w:ascii="Calibri Light" w:hAnsi="Calibri Light"/>
          <w:b/>
          <w:sz w:val="40"/>
          <w:szCs w:val="40"/>
          <w:u w:val="single"/>
        </w:rPr>
        <w:t>ČR</w:t>
      </w:r>
      <w:r w:rsidR="00A660AA" w:rsidRPr="008E111C">
        <w:rPr>
          <w:rFonts w:ascii="Calibri Light" w:hAnsi="Calibri Light"/>
          <w:b/>
          <w:sz w:val="40"/>
          <w:szCs w:val="40"/>
          <w:u w:val="single"/>
        </w:rPr>
        <w:t>)</w:t>
      </w:r>
    </w:p>
    <w:p w:rsidR="006B1034" w:rsidRDefault="006B1034" w:rsidP="00AE673E">
      <w:pPr>
        <w:rPr>
          <w:b/>
          <w:sz w:val="24"/>
          <w:szCs w:val="24"/>
          <w:u w:val="single"/>
        </w:rPr>
      </w:pPr>
    </w:p>
    <w:p w:rsidR="008E111C" w:rsidRDefault="008E111C" w:rsidP="00AE673E">
      <w:pPr>
        <w:rPr>
          <w:b/>
          <w:sz w:val="24"/>
          <w:szCs w:val="24"/>
          <w:u w:val="single"/>
        </w:rPr>
      </w:pPr>
    </w:p>
    <w:p w:rsidR="00943D84" w:rsidRPr="00493C54" w:rsidRDefault="00943D84" w:rsidP="00AE673E">
      <w:pPr>
        <w:rPr>
          <w:b/>
          <w:sz w:val="24"/>
          <w:szCs w:val="24"/>
          <w:u w:val="single"/>
        </w:rPr>
      </w:pPr>
    </w:p>
    <w:p w:rsidR="0062036A" w:rsidRPr="007F3FC8" w:rsidRDefault="00A660AA" w:rsidP="006B4392">
      <w:pPr>
        <w:numPr>
          <w:ilvl w:val="0"/>
          <w:numId w:val="8"/>
        </w:numPr>
        <w:ind w:left="426" w:hanging="426"/>
        <w:rPr>
          <w:sz w:val="24"/>
          <w:szCs w:val="24"/>
        </w:rPr>
      </w:pPr>
      <w:r w:rsidRPr="007F3FC8">
        <w:rPr>
          <w:sz w:val="24"/>
          <w:szCs w:val="24"/>
        </w:rPr>
        <w:t>A</w:t>
      </w:r>
      <w:r w:rsidR="00A55931" w:rsidRPr="007F3FC8">
        <w:rPr>
          <w:sz w:val="24"/>
          <w:szCs w:val="24"/>
        </w:rPr>
        <w:t>JJ</w:t>
      </w:r>
      <w:r w:rsidR="00160675" w:rsidRPr="007F3FC8">
        <w:rPr>
          <w:sz w:val="24"/>
          <w:szCs w:val="24"/>
        </w:rPr>
        <w:t>ČR</w:t>
      </w:r>
      <w:r w:rsidR="00AE64D3" w:rsidRPr="007F3FC8">
        <w:rPr>
          <w:sz w:val="24"/>
          <w:szCs w:val="24"/>
        </w:rPr>
        <w:t xml:space="preserve"> respektuje všechny do</w:t>
      </w:r>
      <w:r w:rsidR="0062036A" w:rsidRPr="007F3FC8">
        <w:rPr>
          <w:sz w:val="24"/>
          <w:szCs w:val="24"/>
        </w:rPr>
        <w:t>sud</w:t>
      </w:r>
      <w:r w:rsidR="00B07C67" w:rsidRPr="007F3FC8">
        <w:rPr>
          <w:sz w:val="24"/>
          <w:szCs w:val="24"/>
        </w:rPr>
        <w:t xml:space="preserve"> získané statusy</w:t>
      </w:r>
      <w:r w:rsidR="0062036A" w:rsidRPr="007F3FC8">
        <w:rPr>
          <w:sz w:val="24"/>
          <w:szCs w:val="24"/>
        </w:rPr>
        <w:t xml:space="preserve"> komisař</w:t>
      </w:r>
      <w:r w:rsidR="00AE64D3" w:rsidRPr="007F3FC8">
        <w:rPr>
          <w:sz w:val="24"/>
          <w:szCs w:val="24"/>
        </w:rPr>
        <w:t xml:space="preserve">ů </w:t>
      </w:r>
      <w:r w:rsidR="006B4392" w:rsidRPr="007F3FC8">
        <w:rPr>
          <w:sz w:val="24"/>
          <w:szCs w:val="24"/>
        </w:rPr>
        <w:t>a stupně</w:t>
      </w:r>
      <w:r w:rsidR="008F2EE2">
        <w:rPr>
          <w:sz w:val="24"/>
          <w:szCs w:val="24"/>
        </w:rPr>
        <w:t xml:space="preserve"> </w:t>
      </w:r>
      <w:r w:rsidR="006B4392" w:rsidRPr="007F3FC8">
        <w:rPr>
          <w:sz w:val="24"/>
          <w:szCs w:val="24"/>
        </w:rPr>
        <w:t>technické vyspělosti (STV)</w:t>
      </w:r>
      <w:r w:rsidR="0062036A" w:rsidRPr="007F3FC8">
        <w:rPr>
          <w:sz w:val="24"/>
          <w:szCs w:val="24"/>
        </w:rPr>
        <w:t xml:space="preserve"> jenž byl</w:t>
      </w:r>
      <w:r w:rsidR="00AF6A9B" w:rsidRPr="007F3FC8">
        <w:rPr>
          <w:sz w:val="24"/>
          <w:szCs w:val="24"/>
        </w:rPr>
        <w:t>y řádně získány,</w:t>
      </w:r>
      <w:r w:rsidR="00E9023A">
        <w:rPr>
          <w:sz w:val="24"/>
          <w:szCs w:val="24"/>
        </w:rPr>
        <w:t xml:space="preserve"> </w:t>
      </w:r>
      <w:r w:rsidR="0062036A" w:rsidRPr="007F3FC8">
        <w:rPr>
          <w:sz w:val="24"/>
          <w:szCs w:val="24"/>
        </w:rPr>
        <w:t>doloženy</w:t>
      </w:r>
      <w:r w:rsidR="00AF6A9B" w:rsidRPr="007F3FC8">
        <w:rPr>
          <w:sz w:val="24"/>
          <w:szCs w:val="24"/>
        </w:rPr>
        <w:t xml:space="preserve"> a stále mají svou platnost.</w:t>
      </w:r>
    </w:p>
    <w:p w:rsidR="007671AD" w:rsidRDefault="00A660AA" w:rsidP="004269E6">
      <w:pPr>
        <w:numPr>
          <w:ilvl w:val="0"/>
          <w:numId w:val="8"/>
        </w:numPr>
        <w:ind w:left="426" w:hanging="426"/>
        <w:rPr>
          <w:sz w:val="24"/>
          <w:szCs w:val="24"/>
        </w:rPr>
      </w:pPr>
      <w:r w:rsidRPr="008A3BC8">
        <w:rPr>
          <w:sz w:val="24"/>
          <w:szCs w:val="24"/>
        </w:rPr>
        <w:t>A</w:t>
      </w:r>
      <w:r w:rsidR="00A55931" w:rsidRPr="008A3BC8">
        <w:rPr>
          <w:sz w:val="24"/>
          <w:szCs w:val="24"/>
        </w:rPr>
        <w:t>JJ</w:t>
      </w:r>
      <w:r w:rsidR="00160675">
        <w:rPr>
          <w:sz w:val="24"/>
          <w:szCs w:val="24"/>
        </w:rPr>
        <w:t>ČR</w:t>
      </w:r>
      <w:r w:rsidR="0062036A" w:rsidRPr="008A3BC8">
        <w:rPr>
          <w:sz w:val="24"/>
          <w:szCs w:val="24"/>
        </w:rPr>
        <w:t xml:space="preserve"> respektuje a uznává </w:t>
      </w:r>
      <w:r w:rsidR="00AE64D3" w:rsidRPr="008A3BC8">
        <w:rPr>
          <w:sz w:val="24"/>
          <w:szCs w:val="24"/>
        </w:rPr>
        <w:t>již zavedené</w:t>
      </w:r>
      <w:r w:rsidR="0062036A" w:rsidRPr="008A3BC8">
        <w:rPr>
          <w:sz w:val="24"/>
          <w:szCs w:val="24"/>
        </w:rPr>
        <w:t xml:space="preserve"> zkušební řády jednotlivých škol</w:t>
      </w:r>
      <w:r w:rsidR="008A3BC8" w:rsidRPr="008A3BC8">
        <w:rPr>
          <w:sz w:val="24"/>
          <w:szCs w:val="24"/>
        </w:rPr>
        <w:t xml:space="preserve"> (předpokládá se</w:t>
      </w:r>
      <w:r w:rsidR="009E5255">
        <w:rPr>
          <w:sz w:val="24"/>
          <w:szCs w:val="24"/>
        </w:rPr>
        <w:t>,</w:t>
      </w:r>
      <w:r w:rsidR="008A3BC8" w:rsidRPr="008A3BC8">
        <w:rPr>
          <w:sz w:val="24"/>
          <w:szCs w:val="24"/>
        </w:rPr>
        <w:t xml:space="preserve"> že zkušební řád má již svou historii)</w:t>
      </w:r>
      <w:r w:rsidR="0062036A" w:rsidRPr="008A3BC8">
        <w:rPr>
          <w:sz w:val="24"/>
          <w:szCs w:val="24"/>
        </w:rPr>
        <w:t>. Nepodporuje však vznik</w:t>
      </w:r>
      <w:r w:rsidR="008F2EE2">
        <w:rPr>
          <w:sz w:val="24"/>
          <w:szCs w:val="24"/>
        </w:rPr>
        <w:t xml:space="preserve"> </w:t>
      </w:r>
      <w:r w:rsidR="00AE64D3" w:rsidRPr="008A3BC8">
        <w:rPr>
          <w:sz w:val="24"/>
          <w:szCs w:val="24"/>
        </w:rPr>
        <w:t>dalších</w:t>
      </w:r>
      <w:r w:rsidR="008F2EE2">
        <w:rPr>
          <w:sz w:val="24"/>
          <w:szCs w:val="24"/>
        </w:rPr>
        <w:t xml:space="preserve"> </w:t>
      </w:r>
      <w:r w:rsidR="00AE64D3" w:rsidRPr="008A3BC8">
        <w:rPr>
          <w:sz w:val="24"/>
          <w:szCs w:val="24"/>
        </w:rPr>
        <w:t>zkušebních řádů.</w:t>
      </w:r>
      <w:r w:rsidR="004528B7">
        <w:rPr>
          <w:sz w:val="24"/>
          <w:szCs w:val="24"/>
        </w:rPr>
        <w:t xml:space="preserve"> </w:t>
      </w:r>
      <w:r w:rsidR="00AE64D3" w:rsidRPr="008A3BC8">
        <w:rPr>
          <w:sz w:val="24"/>
          <w:szCs w:val="24"/>
        </w:rPr>
        <w:t>T</w:t>
      </w:r>
      <w:r w:rsidR="0062036A" w:rsidRPr="008A3BC8">
        <w:rPr>
          <w:sz w:val="24"/>
          <w:szCs w:val="24"/>
        </w:rPr>
        <w:t>oto se však netýká revizí již existujících zkušebních</w:t>
      </w:r>
      <w:r w:rsidR="008F2EE2">
        <w:rPr>
          <w:sz w:val="24"/>
          <w:szCs w:val="24"/>
        </w:rPr>
        <w:t xml:space="preserve"> </w:t>
      </w:r>
      <w:r w:rsidR="00AE64D3" w:rsidRPr="008A3BC8">
        <w:rPr>
          <w:sz w:val="24"/>
          <w:szCs w:val="24"/>
        </w:rPr>
        <w:t>řádů,</w:t>
      </w:r>
      <w:r w:rsidR="00540CB8" w:rsidRPr="008A3BC8">
        <w:rPr>
          <w:sz w:val="24"/>
          <w:szCs w:val="24"/>
        </w:rPr>
        <w:t xml:space="preserve"> v rozsahu pravomocí zkušebního komisaře, jenž je garantem daného zkušebního řádu</w:t>
      </w:r>
      <w:r w:rsidR="004269E6" w:rsidRPr="008A3BC8">
        <w:rPr>
          <w:sz w:val="24"/>
          <w:szCs w:val="24"/>
        </w:rPr>
        <w:t>.</w:t>
      </w:r>
    </w:p>
    <w:p w:rsidR="00AE44CF" w:rsidRPr="00AE44CF" w:rsidRDefault="00AE44CF" w:rsidP="00AE44CF">
      <w:pPr>
        <w:pStyle w:val="Odstavecseseznamem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AE44CF">
        <w:rPr>
          <w:sz w:val="24"/>
          <w:szCs w:val="24"/>
        </w:rPr>
        <w:t>Každá zkouška by měla obsahovat část kakari-gejko (sebeobrannou část)</w:t>
      </w:r>
      <w:r w:rsidR="009E5255">
        <w:rPr>
          <w:sz w:val="24"/>
          <w:szCs w:val="24"/>
        </w:rPr>
        <w:t>,</w:t>
      </w:r>
      <w:r w:rsidRPr="00AE44CF">
        <w:rPr>
          <w:sz w:val="24"/>
          <w:szCs w:val="24"/>
        </w:rPr>
        <w:t>kihon (kopy, údery, bloky)</w:t>
      </w:r>
      <w:r w:rsidR="009E5255">
        <w:rPr>
          <w:sz w:val="24"/>
          <w:szCs w:val="24"/>
        </w:rPr>
        <w:t xml:space="preserve"> a nage</w:t>
      </w:r>
      <w:r w:rsidR="00BA07C5">
        <w:rPr>
          <w:sz w:val="24"/>
          <w:szCs w:val="24"/>
        </w:rPr>
        <w:t>-</w:t>
      </w:r>
      <w:r w:rsidR="009E5255">
        <w:rPr>
          <w:sz w:val="24"/>
          <w:szCs w:val="24"/>
        </w:rPr>
        <w:t>waza (techniky hodů, porazů a podmetů)</w:t>
      </w:r>
      <w:r w:rsidRPr="00AE44CF">
        <w:rPr>
          <w:sz w:val="24"/>
          <w:szCs w:val="24"/>
        </w:rPr>
        <w:t>. Od 2. Kyu výše také obrany proti více útočníkům (volný boj), na mistrovské stupně pak kata.</w:t>
      </w:r>
    </w:p>
    <w:p w:rsidR="0057175E" w:rsidRDefault="0057175E" w:rsidP="004269E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Každ</w:t>
      </w:r>
      <w:r w:rsidR="00081B64">
        <w:rPr>
          <w:sz w:val="24"/>
          <w:szCs w:val="24"/>
        </w:rPr>
        <w:t>ý</w:t>
      </w:r>
      <w:r w:rsidR="008F2EE2">
        <w:rPr>
          <w:sz w:val="24"/>
          <w:szCs w:val="24"/>
        </w:rPr>
        <w:t xml:space="preserve"> </w:t>
      </w:r>
      <w:r w:rsidR="00081B64">
        <w:rPr>
          <w:sz w:val="24"/>
          <w:szCs w:val="24"/>
        </w:rPr>
        <w:t xml:space="preserve">výsledek </w:t>
      </w:r>
      <w:r>
        <w:rPr>
          <w:sz w:val="24"/>
          <w:szCs w:val="24"/>
        </w:rPr>
        <w:t>zkoušk</w:t>
      </w:r>
      <w:r w:rsidR="00081B64">
        <w:rPr>
          <w:sz w:val="24"/>
          <w:szCs w:val="24"/>
        </w:rPr>
        <w:t>y</w:t>
      </w:r>
      <w:r>
        <w:rPr>
          <w:sz w:val="24"/>
          <w:szCs w:val="24"/>
        </w:rPr>
        <w:t xml:space="preserve"> na 5-1.KYU musí být nahlášen</w:t>
      </w:r>
      <w:r w:rsidR="00081B64">
        <w:rPr>
          <w:sz w:val="24"/>
          <w:szCs w:val="24"/>
        </w:rPr>
        <w:t xml:space="preserve"> předsedovi Dan-</w:t>
      </w:r>
      <w:r>
        <w:rPr>
          <w:sz w:val="24"/>
          <w:szCs w:val="24"/>
        </w:rPr>
        <w:t>kolegia a to emaile</w:t>
      </w:r>
      <w:r w:rsidR="00081B64">
        <w:rPr>
          <w:sz w:val="24"/>
          <w:szCs w:val="24"/>
        </w:rPr>
        <w:t>m, nebo poštou nejméně</w:t>
      </w:r>
      <w:r w:rsidR="00F22EA9">
        <w:rPr>
          <w:sz w:val="24"/>
          <w:szCs w:val="24"/>
        </w:rPr>
        <w:t xml:space="preserve"> do pěti</w:t>
      </w:r>
      <w:r>
        <w:rPr>
          <w:sz w:val="24"/>
          <w:szCs w:val="24"/>
        </w:rPr>
        <w:t xml:space="preserve"> (pracovních) dnů</w:t>
      </w:r>
      <w:r w:rsidR="009E5255">
        <w:rPr>
          <w:sz w:val="24"/>
          <w:szCs w:val="24"/>
        </w:rPr>
        <w:t xml:space="preserve"> ode dne konání zkoušky</w:t>
      </w:r>
      <w:r>
        <w:rPr>
          <w:sz w:val="24"/>
          <w:szCs w:val="24"/>
        </w:rPr>
        <w:t>, výsledky pak budou</w:t>
      </w:r>
      <w:r w:rsidR="00160675">
        <w:rPr>
          <w:sz w:val="24"/>
          <w:szCs w:val="24"/>
        </w:rPr>
        <w:t xml:space="preserve"> zapsány na webové stránky </w:t>
      </w:r>
      <w:r w:rsidR="00AE44CF">
        <w:rPr>
          <w:sz w:val="24"/>
          <w:szCs w:val="24"/>
        </w:rPr>
        <w:t>AJJ</w:t>
      </w:r>
      <w:r w:rsidR="00160675">
        <w:rPr>
          <w:sz w:val="24"/>
          <w:szCs w:val="24"/>
        </w:rPr>
        <w:t>ČR</w:t>
      </w:r>
      <w:r>
        <w:rPr>
          <w:sz w:val="24"/>
          <w:szCs w:val="24"/>
        </w:rPr>
        <w:t>.</w:t>
      </w:r>
    </w:p>
    <w:p w:rsidR="0057175E" w:rsidRDefault="0057175E" w:rsidP="004269E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Každá zkouška na DAN musí být nahlášena </w:t>
      </w:r>
      <w:r w:rsidR="0018447A">
        <w:rPr>
          <w:sz w:val="24"/>
          <w:szCs w:val="24"/>
        </w:rPr>
        <w:t xml:space="preserve">ke schválení </w:t>
      </w:r>
      <w:r>
        <w:rPr>
          <w:sz w:val="24"/>
          <w:szCs w:val="24"/>
        </w:rPr>
        <w:t>předsedovi Dan kolegia a to emaile</w:t>
      </w:r>
      <w:r w:rsidR="007F3FC8">
        <w:rPr>
          <w:sz w:val="24"/>
          <w:szCs w:val="24"/>
        </w:rPr>
        <w:t>m</w:t>
      </w:r>
      <w:r>
        <w:rPr>
          <w:sz w:val="24"/>
          <w:szCs w:val="24"/>
        </w:rPr>
        <w:t xml:space="preserve">, nebo poštou </w:t>
      </w:r>
      <w:r w:rsidR="009E5255">
        <w:rPr>
          <w:sz w:val="24"/>
          <w:szCs w:val="24"/>
        </w:rPr>
        <w:t>nejpozději</w:t>
      </w:r>
      <w:r>
        <w:rPr>
          <w:sz w:val="24"/>
          <w:szCs w:val="24"/>
        </w:rPr>
        <w:t xml:space="preserve"> jeden měsíc </w:t>
      </w:r>
      <w:r w:rsidR="007F3FC8">
        <w:rPr>
          <w:sz w:val="24"/>
          <w:szCs w:val="24"/>
        </w:rPr>
        <w:t>před konáním zkoušky</w:t>
      </w:r>
      <w:r>
        <w:rPr>
          <w:sz w:val="24"/>
          <w:szCs w:val="24"/>
        </w:rPr>
        <w:t>. Stejně tak musí</w:t>
      </w:r>
      <w:r w:rsidR="007F3FC8">
        <w:rPr>
          <w:sz w:val="24"/>
          <w:szCs w:val="24"/>
        </w:rPr>
        <w:t xml:space="preserve"> být</w:t>
      </w:r>
      <w:r>
        <w:rPr>
          <w:sz w:val="24"/>
          <w:szCs w:val="24"/>
        </w:rPr>
        <w:t xml:space="preserve"> nahlášen výsledek zk</w:t>
      </w:r>
      <w:r w:rsidR="00F22EA9">
        <w:rPr>
          <w:sz w:val="24"/>
          <w:szCs w:val="24"/>
        </w:rPr>
        <w:t>oušky (uspěl, neuspěl) a to do pěti</w:t>
      </w:r>
      <w:r>
        <w:rPr>
          <w:sz w:val="24"/>
          <w:szCs w:val="24"/>
        </w:rPr>
        <w:t xml:space="preserve"> (pracovních) dnů</w:t>
      </w:r>
      <w:r w:rsidR="007F3FC8">
        <w:rPr>
          <w:sz w:val="24"/>
          <w:szCs w:val="24"/>
        </w:rPr>
        <w:t xml:space="preserve"> ode dne vykonání zkoušky</w:t>
      </w:r>
      <w:r>
        <w:rPr>
          <w:sz w:val="24"/>
          <w:szCs w:val="24"/>
        </w:rPr>
        <w:t>, výsledky pak budou</w:t>
      </w:r>
      <w:r w:rsidR="00160675">
        <w:rPr>
          <w:sz w:val="24"/>
          <w:szCs w:val="24"/>
        </w:rPr>
        <w:t xml:space="preserve"> zapsány na webové stránky </w:t>
      </w:r>
      <w:r w:rsidR="00AE44CF">
        <w:rPr>
          <w:sz w:val="24"/>
          <w:szCs w:val="24"/>
        </w:rPr>
        <w:t>AJJ</w:t>
      </w:r>
      <w:r w:rsidR="00160675">
        <w:rPr>
          <w:sz w:val="24"/>
          <w:szCs w:val="24"/>
        </w:rPr>
        <w:t>ČR</w:t>
      </w:r>
      <w:r>
        <w:rPr>
          <w:sz w:val="24"/>
          <w:szCs w:val="24"/>
        </w:rPr>
        <w:t>.</w:t>
      </w:r>
    </w:p>
    <w:p w:rsidR="00C43585" w:rsidRDefault="00C43585" w:rsidP="004269E6">
      <w:pPr>
        <w:ind w:left="426" w:hanging="426"/>
        <w:rPr>
          <w:sz w:val="24"/>
          <w:szCs w:val="24"/>
        </w:rPr>
      </w:pPr>
    </w:p>
    <w:p w:rsidR="00943D84" w:rsidRDefault="00943D84" w:rsidP="004269E6">
      <w:pPr>
        <w:ind w:left="426" w:hanging="426"/>
        <w:rPr>
          <w:sz w:val="24"/>
          <w:szCs w:val="24"/>
        </w:rPr>
      </w:pPr>
    </w:p>
    <w:p w:rsidR="00135F3B" w:rsidRDefault="00135F3B" w:rsidP="004269E6">
      <w:pPr>
        <w:ind w:left="426" w:hanging="426"/>
        <w:rPr>
          <w:sz w:val="24"/>
          <w:szCs w:val="24"/>
        </w:rPr>
      </w:pPr>
    </w:p>
    <w:p w:rsidR="009319EB" w:rsidRPr="009319EB" w:rsidRDefault="009319EB" w:rsidP="009319EB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Podmínky udělení STV DAN</w:t>
      </w:r>
    </w:p>
    <w:p w:rsidR="009319EB" w:rsidRDefault="009319EB" w:rsidP="009319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a) Zkoušky na STV DAN schvaluje Prezident, Vicep</w:t>
      </w:r>
      <w:r w:rsidR="007F3FC8">
        <w:rPr>
          <w:sz w:val="24"/>
          <w:szCs w:val="24"/>
        </w:rPr>
        <w:t>rezident, předseda Dan kolegia nebo</w:t>
      </w:r>
      <w:r>
        <w:rPr>
          <w:sz w:val="24"/>
          <w:szCs w:val="24"/>
        </w:rPr>
        <w:t xml:space="preserve"> garant</w:t>
      </w:r>
    </w:p>
    <w:p w:rsidR="009319EB" w:rsidRDefault="009319EB" w:rsidP="009319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svazu</w:t>
      </w:r>
      <w:r w:rsidR="005157B8">
        <w:rPr>
          <w:sz w:val="24"/>
          <w:szCs w:val="24"/>
        </w:rPr>
        <w:t xml:space="preserve"> (stačí jeden z uvedených).</w:t>
      </w:r>
    </w:p>
    <w:p w:rsidR="009319EB" w:rsidRDefault="009319EB" w:rsidP="009319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b) Přihlášku na zkoušku STV DAN podává žadatel pro</w:t>
      </w:r>
      <w:r w:rsidR="007F3FC8">
        <w:rPr>
          <w:sz w:val="24"/>
          <w:szCs w:val="24"/>
        </w:rPr>
        <w:t>střednictvím svého mistra, nemá-</w:t>
      </w:r>
      <w:r>
        <w:rPr>
          <w:sz w:val="24"/>
          <w:szCs w:val="24"/>
        </w:rPr>
        <w:t>li žadatel</w:t>
      </w:r>
    </w:p>
    <w:p w:rsidR="009319EB" w:rsidRDefault="009319EB" w:rsidP="009319E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svého </w:t>
      </w:r>
      <w:r w:rsidR="007F3FC8">
        <w:rPr>
          <w:sz w:val="24"/>
          <w:szCs w:val="24"/>
        </w:rPr>
        <w:t>mistra</w:t>
      </w:r>
      <w:r>
        <w:rPr>
          <w:sz w:val="24"/>
          <w:szCs w:val="24"/>
        </w:rPr>
        <w:t xml:space="preserve"> podá žádost osobně.</w:t>
      </w:r>
    </w:p>
    <w:p w:rsidR="009319EB" w:rsidRPr="00135F3B" w:rsidRDefault="00135F3B" w:rsidP="00135F3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c) </w:t>
      </w:r>
      <w:r w:rsidR="009319EB" w:rsidRPr="00135F3B">
        <w:rPr>
          <w:sz w:val="24"/>
          <w:szCs w:val="24"/>
        </w:rPr>
        <w:t xml:space="preserve">Přihláška na STV Dan musí </w:t>
      </w:r>
      <w:r w:rsidR="00665264">
        <w:rPr>
          <w:sz w:val="24"/>
          <w:szCs w:val="24"/>
        </w:rPr>
        <w:t xml:space="preserve">být v českém jazyce a musí </w:t>
      </w:r>
      <w:r w:rsidR="009319EB" w:rsidRPr="00135F3B">
        <w:rPr>
          <w:sz w:val="24"/>
          <w:szCs w:val="24"/>
        </w:rPr>
        <w:t>obsahovat</w:t>
      </w:r>
      <w:r w:rsidR="00665264">
        <w:rPr>
          <w:sz w:val="24"/>
          <w:szCs w:val="24"/>
        </w:rPr>
        <w:t>:</w:t>
      </w:r>
    </w:p>
    <w:p w:rsidR="009319EB" w:rsidRPr="00650BD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650BDF">
        <w:rPr>
          <w:sz w:val="24"/>
        </w:rPr>
        <w:t>Jméno, příjmení, datum narození a adres</w:t>
      </w:r>
      <w:r w:rsidR="007F3FC8">
        <w:rPr>
          <w:sz w:val="24"/>
        </w:rPr>
        <w:t>u</w:t>
      </w:r>
      <w:r w:rsidRPr="00650BDF">
        <w:rPr>
          <w:sz w:val="24"/>
        </w:rPr>
        <w:t xml:space="preserve"> bydliště přihlášeného ke zkoušce</w:t>
      </w:r>
      <w:r w:rsidR="00165B68">
        <w:rPr>
          <w:sz w:val="24"/>
        </w:rPr>
        <w:t>.</w:t>
      </w:r>
    </w:p>
    <w:p w:rsidR="009319EB" w:rsidRPr="0097465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Jméno do</w:t>
      </w:r>
      <w:r w:rsidRPr="0097465F">
        <w:rPr>
          <w:sz w:val="24"/>
        </w:rPr>
        <w:t>mácí</w:t>
      </w:r>
      <w:r>
        <w:rPr>
          <w:sz w:val="24"/>
        </w:rPr>
        <w:t>ho</w:t>
      </w:r>
      <w:r w:rsidRPr="0097465F">
        <w:rPr>
          <w:sz w:val="24"/>
        </w:rPr>
        <w:t xml:space="preserve"> oddíl</w:t>
      </w:r>
      <w:r>
        <w:rPr>
          <w:sz w:val="24"/>
        </w:rPr>
        <w:t>u/školy přihlášeného (adresa,</w:t>
      </w:r>
      <w:r w:rsidRPr="0097465F">
        <w:rPr>
          <w:sz w:val="24"/>
        </w:rPr>
        <w:t xml:space="preserve"> tréninkové dny a hodiny</w:t>
      </w:r>
      <w:r>
        <w:rPr>
          <w:sz w:val="24"/>
        </w:rPr>
        <w:t xml:space="preserve"> školy– </w:t>
      </w:r>
      <w:r w:rsidRPr="0097465F">
        <w:rPr>
          <w:sz w:val="24"/>
        </w:rPr>
        <w:t xml:space="preserve">pokud </w:t>
      </w:r>
      <w:r w:rsidR="007F3FC8">
        <w:rPr>
          <w:sz w:val="24"/>
        </w:rPr>
        <w:t xml:space="preserve">domácí </w:t>
      </w:r>
      <w:r w:rsidR="001627EA">
        <w:rPr>
          <w:sz w:val="24"/>
        </w:rPr>
        <w:t>oddíl/</w:t>
      </w:r>
      <w:r w:rsidR="007F3FC8">
        <w:rPr>
          <w:sz w:val="24"/>
        </w:rPr>
        <w:t>škola</w:t>
      </w:r>
      <w:r w:rsidRPr="0097465F">
        <w:rPr>
          <w:sz w:val="24"/>
        </w:rPr>
        <w:t xml:space="preserve"> nepatří mezi </w:t>
      </w:r>
      <w:r w:rsidR="00135F3B">
        <w:rPr>
          <w:sz w:val="24"/>
        </w:rPr>
        <w:t>registrované</w:t>
      </w:r>
      <w:r w:rsidRPr="0097465F">
        <w:rPr>
          <w:sz w:val="24"/>
        </w:rPr>
        <w:t xml:space="preserve"> školy</w:t>
      </w:r>
      <w:r w:rsidR="008F2EE2">
        <w:rPr>
          <w:sz w:val="24"/>
        </w:rPr>
        <w:t xml:space="preserve"> </w:t>
      </w:r>
      <w:r w:rsidR="00AE44CF">
        <w:rPr>
          <w:sz w:val="24"/>
        </w:rPr>
        <w:t>AJJ</w:t>
      </w:r>
      <w:r w:rsidR="00160675">
        <w:rPr>
          <w:sz w:val="24"/>
        </w:rPr>
        <w:t>ČR</w:t>
      </w:r>
      <w:r w:rsidRPr="0097465F">
        <w:rPr>
          <w:sz w:val="24"/>
        </w:rPr>
        <w:t>)</w:t>
      </w:r>
      <w:r w:rsidR="00165B68">
        <w:rPr>
          <w:sz w:val="24"/>
        </w:rPr>
        <w:t>.</w:t>
      </w:r>
    </w:p>
    <w:p w:rsidR="009319EB" w:rsidRPr="0097465F" w:rsidRDefault="007F3FC8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Stupeň technické vyspělosti, na který se hlásí a na který bude vykonána zkouška.</w:t>
      </w:r>
    </w:p>
    <w:p w:rsidR="009319EB" w:rsidRPr="0097465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97465F">
        <w:rPr>
          <w:sz w:val="24"/>
        </w:rPr>
        <w:t>Bojový styl, ve kterém se zkouška má uskutečnit</w:t>
      </w:r>
      <w:r w:rsidR="00165B68">
        <w:rPr>
          <w:sz w:val="24"/>
        </w:rPr>
        <w:t>.</w:t>
      </w:r>
    </w:p>
    <w:p w:rsidR="009319EB" w:rsidRPr="0097465F" w:rsidRDefault="009319EB" w:rsidP="007B575A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97465F">
        <w:rPr>
          <w:sz w:val="24"/>
        </w:rPr>
        <w:t xml:space="preserve">Datum, místo a </w:t>
      </w:r>
      <w:r w:rsidR="007B575A">
        <w:rPr>
          <w:sz w:val="24"/>
        </w:rPr>
        <w:t>jméno</w:t>
      </w:r>
      <w:r w:rsidR="007B575A" w:rsidRPr="007B575A">
        <w:rPr>
          <w:sz w:val="24"/>
        </w:rPr>
        <w:t xml:space="preserve"> komisaře, který udělil </w:t>
      </w:r>
      <w:r w:rsidR="007B575A">
        <w:rPr>
          <w:sz w:val="24"/>
        </w:rPr>
        <w:t>poslední stupeň</w:t>
      </w:r>
      <w:r w:rsidR="007B575A" w:rsidRPr="007B575A">
        <w:rPr>
          <w:sz w:val="24"/>
        </w:rPr>
        <w:t xml:space="preserve"> technické vyspělosti přihlášeného</w:t>
      </w:r>
      <w:r w:rsidRPr="0097465F">
        <w:rPr>
          <w:sz w:val="24"/>
        </w:rPr>
        <w:t xml:space="preserve"> ve zkoušeném stylu</w:t>
      </w:r>
      <w:r w:rsidR="00165B68">
        <w:rPr>
          <w:sz w:val="24"/>
        </w:rPr>
        <w:t>.</w:t>
      </w:r>
    </w:p>
    <w:p w:rsidR="009319EB" w:rsidRPr="0097465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97465F">
        <w:rPr>
          <w:sz w:val="24"/>
        </w:rPr>
        <w:t xml:space="preserve">Počet seminářů ve zkoušeném stylu od poslední </w:t>
      </w:r>
      <w:r w:rsidR="00B82865">
        <w:rPr>
          <w:sz w:val="24"/>
        </w:rPr>
        <w:t>zkoušky</w:t>
      </w:r>
      <w:r w:rsidR="00165B68">
        <w:rPr>
          <w:sz w:val="24"/>
        </w:rPr>
        <w:t>.</w:t>
      </w:r>
    </w:p>
    <w:p w:rsidR="009319EB" w:rsidRPr="0097465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Pokud bude zkouška přihláše</w:t>
      </w:r>
      <w:r w:rsidR="00AE44CF">
        <w:rPr>
          <w:sz w:val="24"/>
        </w:rPr>
        <w:t>ného</w:t>
      </w:r>
      <w:r w:rsidR="00160675">
        <w:rPr>
          <w:sz w:val="24"/>
        </w:rPr>
        <w:t xml:space="preserve"> pod vedením Dan – kolegia A</w:t>
      </w:r>
      <w:r>
        <w:rPr>
          <w:sz w:val="24"/>
        </w:rPr>
        <w:t>sociac</w:t>
      </w:r>
      <w:r w:rsidR="001627EA">
        <w:rPr>
          <w:sz w:val="24"/>
        </w:rPr>
        <w:t>e</w:t>
      </w:r>
      <w:r>
        <w:rPr>
          <w:sz w:val="24"/>
        </w:rPr>
        <w:t xml:space="preserve"> Jiu-Jitsu</w:t>
      </w:r>
      <w:r w:rsidR="00160675">
        <w:rPr>
          <w:sz w:val="24"/>
        </w:rPr>
        <w:t xml:space="preserve"> Česká republika</w:t>
      </w:r>
      <w:r>
        <w:rPr>
          <w:sz w:val="24"/>
        </w:rPr>
        <w:t xml:space="preserve"> ( AJJ</w:t>
      </w:r>
      <w:r w:rsidR="00160675">
        <w:rPr>
          <w:sz w:val="24"/>
        </w:rPr>
        <w:t>ČR</w:t>
      </w:r>
      <w:r>
        <w:rPr>
          <w:sz w:val="24"/>
        </w:rPr>
        <w:t xml:space="preserve"> ) vykonána poprvé a přihlášený </w:t>
      </w:r>
      <w:r w:rsidR="00AB66B1">
        <w:rPr>
          <w:sz w:val="24"/>
        </w:rPr>
        <w:t>případně domácí oddíl/škola není</w:t>
      </w:r>
      <w:r w:rsidR="008F2EE2">
        <w:rPr>
          <w:sz w:val="24"/>
        </w:rPr>
        <w:t xml:space="preserve"> registrová</w:t>
      </w:r>
      <w:r w:rsidR="00160675">
        <w:rPr>
          <w:sz w:val="24"/>
        </w:rPr>
        <w:t>n</w:t>
      </w:r>
      <w:r w:rsidR="008F2EE2">
        <w:rPr>
          <w:sz w:val="24"/>
        </w:rPr>
        <w:t xml:space="preserve">a </w:t>
      </w:r>
      <w:r w:rsidR="00AB66B1">
        <w:rPr>
          <w:sz w:val="24"/>
        </w:rPr>
        <w:t>u</w:t>
      </w:r>
      <w:r w:rsidR="008F2EE2">
        <w:rPr>
          <w:sz w:val="24"/>
        </w:rPr>
        <w:t xml:space="preserve"> </w:t>
      </w:r>
      <w:r w:rsidR="00AE44CF">
        <w:rPr>
          <w:sz w:val="24"/>
        </w:rPr>
        <w:t>AJJ</w:t>
      </w:r>
      <w:r w:rsidR="00160675">
        <w:rPr>
          <w:sz w:val="24"/>
        </w:rPr>
        <w:t>ČR</w:t>
      </w:r>
      <w:r>
        <w:rPr>
          <w:sz w:val="24"/>
        </w:rPr>
        <w:t xml:space="preserve">, musí zkoušený udat důvod, proč si ke zkoušce vybral právě </w:t>
      </w:r>
      <w:r w:rsidR="00160675">
        <w:rPr>
          <w:sz w:val="24"/>
        </w:rPr>
        <w:t>AJJČR</w:t>
      </w:r>
      <w:r>
        <w:rPr>
          <w:sz w:val="24"/>
        </w:rPr>
        <w:t>.</w:t>
      </w:r>
    </w:p>
    <w:p w:rsidR="009319EB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Přibližný termín</w:t>
      </w:r>
      <w:r w:rsidR="00AB66B1">
        <w:rPr>
          <w:sz w:val="24"/>
        </w:rPr>
        <w:t>,</w:t>
      </w:r>
      <w:r w:rsidR="0023730B">
        <w:rPr>
          <w:sz w:val="24"/>
        </w:rPr>
        <w:t xml:space="preserve"> </w:t>
      </w:r>
      <w:r w:rsidR="00AB66B1">
        <w:rPr>
          <w:sz w:val="24"/>
        </w:rPr>
        <w:t>ve kterém</w:t>
      </w:r>
      <w:r w:rsidR="008F2EE2">
        <w:rPr>
          <w:sz w:val="24"/>
        </w:rPr>
        <w:t xml:space="preserve"> </w:t>
      </w:r>
      <w:r>
        <w:rPr>
          <w:sz w:val="24"/>
        </w:rPr>
        <w:t>by žadat</w:t>
      </w:r>
      <w:r w:rsidR="007E07A4">
        <w:rPr>
          <w:sz w:val="24"/>
        </w:rPr>
        <w:t>el chtěl zkoušku podstoupit.</w:t>
      </w:r>
    </w:p>
    <w:p w:rsidR="009319EB" w:rsidRPr="0097465F" w:rsidRDefault="009319EB" w:rsidP="005E1B74">
      <w:pPr>
        <w:pStyle w:val="Odstavecseseznamem"/>
        <w:numPr>
          <w:ilvl w:val="0"/>
          <w:numId w:val="13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Datum žádosti a podpis žadatele o zkoušku.</w:t>
      </w:r>
    </w:p>
    <w:p w:rsidR="006E3A92" w:rsidRPr="00943D84" w:rsidRDefault="006E3A92" w:rsidP="00943D84">
      <w:pPr>
        <w:tabs>
          <w:tab w:val="left" w:pos="284"/>
        </w:tabs>
        <w:rPr>
          <w:b/>
          <w:sz w:val="24"/>
          <w:szCs w:val="24"/>
        </w:rPr>
      </w:pPr>
    </w:p>
    <w:p w:rsidR="008E111C" w:rsidRDefault="008E111C" w:rsidP="00C43585">
      <w:pPr>
        <w:tabs>
          <w:tab w:val="left" w:pos="284"/>
        </w:tabs>
        <w:rPr>
          <w:b/>
          <w:sz w:val="24"/>
          <w:szCs w:val="24"/>
        </w:rPr>
      </w:pPr>
    </w:p>
    <w:p w:rsidR="00943D84" w:rsidRDefault="00943D84" w:rsidP="00C43585">
      <w:pPr>
        <w:tabs>
          <w:tab w:val="left" w:pos="284"/>
        </w:tabs>
        <w:rPr>
          <w:b/>
          <w:sz w:val="24"/>
          <w:szCs w:val="24"/>
        </w:rPr>
      </w:pPr>
    </w:p>
    <w:p w:rsidR="00C43585" w:rsidRPr="00C43585" w:rsidRDefault="00C43585" w:rsidP="00962547">
      <w:pPr>
        <w:rPr>
          <w:b/>
          <w:sz w:val="24"/>
          <w:szCs w:val="24"/>
        </w:rPr>
      </w:pPr>
      <w:r w:rsidRPr="00C43585">
        <w:rPr>
          <w:b/>
          <w:sz w:val="24"/>
          <w:szCs w:val="24"/>
        </w:rPr>
        <w:t>Zkušební komisaři</w:t>
      </w:r>
      <w:r w:rsidR="00943D84">
        <w:rPr>
          <w:b/>
          <w:sz w:val="24"/>
          <w:szCs w:val="24"/>
        </w:rPr>
        <w:t xml:space="preserve"> Jiu-Jitsu / Hanbo-Jitsu</w:t>
      </w:r>
    </w:p>
    <w:p w:rsidR="00943D84" w:rsidRDefault="00943D84" w:rsidP="00493C54">
      <w:pPr>
        <w:rPr>
          <w:sz w:val="24"/>
          <w:szCs w:val="24"/>
        </w:rPr>
      </w:pPr>
    </w:p>
    <w:p w:rsidR="00945C72" w:rsidRPr="00493C54" w:rsidRDefault="00493C54" w:rsidP="00493C5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5C72" w:rsidRPr="00493C54">
        <w:rPr>
          <w:sz w:val="24"/>
          <w:szCs w:val="24"/>
        </w:rPr>
        <w:t>Zkušební komisař III. třídy</w:t>
      </w:r>
    </w:p>
    <w:p w:rsidR="00962547" w:rsidRPr="00493C54" w:rsidRDefault="00493C54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="0016683C" w:rsidRPr="00493C54">
        <w:rPr>
          <w:sz w:val="24"/>
          <w:szCs w:val="24"/>
        </w:rPr>
        <w:t>in</w:t>
      </w:r>
      <w:r>
        <w:rPr>
          <w:sz w:val="24"/>
          <w:szCs w:val="24"/>
        </w:rPr>
        <w:t>imální STV</w:t>
      </w:r>
      <w:r w:rsidR="0095537E">
        <w:rPr>
          <w:sz w:val="24"/>
          <w:szCs w:val="24"/>
        </w:rPr>
        <w:t xml:space="preserve"> 2</w:t>
      </w:r>
      <w:r w:rsidR="00C43585">
        <w:rPr>
          <w:sz w:val="24"/>
          <w:szCs w:val="24"/>
        </w:rPr>
        <w:t>. DAN</w:t>
      </w:r>
      <w:r w:rsidR="006946B8">
        <w:rPr>
          <w:sz w:val="24"/>
          <w:szCs w:val="24"/>
        </w:rPr>
        <w:t xml:space="preserve"> a věk 25</w:t>
      </w:r>
      <w:r>
        <w:rPr>
          <w:sz w:val="24"/>
          <w:szCs w:val="24"/>
        </w:rPr>
        <w:t xml:space="preserve"> let</w:t>
      </w:r>
      <w:r w:rsidR="001F7D3E">
        <w:rPr>
          <w:sz w:val="24"/>
          <w:szCs w:val="24"/>
        </w:rPr>
        <w:t>.</w:t>
      </w:r>
    </w:p>
    <w:p w:rsidR="00962547" w:rsidRPr="00493C54" w:rsidRDefault="00493C54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43585">
        <w:rPr>
          <w:sz w:val="24"/>
          <w:szCs w:val="24"/>
        </w:rPr>
        <w:t>Oprávnění zkoušet</w:t>
      </w:r>
      <w:r w:rsidR="00D5774B" w:rsidRPr="00493C54">
        <w:rPr>
          <w:sz w:val="24"/>
          <w:szCs w:val="24"/>
        </w:rPr>
        <w:t xml:space="preserve"> v rozsahu </w:t>
      </w:r>
      <w:r w:rsidR="00AA3CF2">
        <w:rPr>
          <w:sz w:val="24"/>
          <w:szCs w:val="24"/>
        </w:rPr>
        <w:t>STV 6</w:t>
      </w:r>
      <w:r w:rsidR="00665264">
        <w:rPr>
          <w:sz w:val="24"/>
          <w:szCs w:val="24"/>
        </w:rPr>
        <w:t>.</w:t>
      </w:r>
      <w:r w:rsidR="0095537E">
        <w:rPr>
          <w:sz w:val="24"/>
          <w:szCs w:val="24"/>
        </w:rPr>
        <w:t xml:space="preserve"> - 3</w:t>
      </w:r>
      <w:r w:rsidR="00962547" w:rsidRPr="00493C54">
        <w:rPr>
          <w:sz w:val="24"/>
          <w:szCs w:val="24"/>
        </w:rPr>
        <w:t xml:space="preserve">. </w:t>
      </w:r>
      <w:r w:rsidR="00016FC1">
        <w:rPr>
          <w:sz w:val="24"/>
          <w:szCs w:val="24"/>
        </w:rPr>
        <w:t>KYU</w:t>
      </w:r>
    </w:p>
    <w:p w:rsidR="00962547" w:rsidRPr="00493C54" w:rsidRDefault="00962547" w:rsidP="00493C54">
      <w:pPr>
        <w:rPr>
          <w:sz w:val="24"/>
          <w:szCs w:val="24"/>
        </w:rPr>
      </w:pPr>
    </w:p>
    <w:p w:rsidR="001176EA" w:rsidRPr="00493C54" w:rsidRDefault="00C43585" w:rsidP="00493C54">
      <w:pPr>
        <w:rPr>
          <w:sz w:val="24"/>
          <w:szCs w:val="24"/>
        </w:rPr>
      </w:pPr>
      <w:r>
        <w:rPr>
          <w:sz w:val="24"/>
          <w:szCs w:val="24"/>
        </w:rPr>
        <w:t>Zkušební komisař</w:t>
      </w:r>
      <w:r w:rsidR="00970119">
        <w:rPr>
          <w:sz w:val="24"/>
          <w:szCs w:val="24"/>
        </w:rPr>
        <w:t xml:space="preserve"> </w:t>
      </w:r>
      <w:r w:rsidR="001176EA" w:rsidRPr="00493C54">
        <w:rPr>
          <w:sz w:val="24"/>
          <w:szCs w:val="24"/>
        </w:rPr>
        <w:t>II. třídy:</w:t>
      </w:r>
    </w:p>
    <w:p w:rsidR="00AF6859" w:rsidRPr="00493C54" w:rsidRDefault="001F7D3E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="001176EA" w:rsidRPr="00493C54">
        <w:rPr>
          <w:sz w:val="24"/>
          <w:szCs w:val="24"/>
        </w:rPr>
        <w:t>in</w:t>
      </w:r>
      <w:r>
        <w:rPr>
          <w:sz w:val="24"/>
          <w:szCs w:val="24"/>
        </w:rPr>
        <w:t>imální STV</w:t>
      </w:r>
      <w:r w:rsidR="0095537E">
        <w:rPr>
          <w:sz w:val="24"/>
          <w:szCs w:val="24"/>
        </w:rPr>
        <w:t xml:space="preserve"> 3</w:t>
      </w:r>
      <w:r w:rsidR="00C43585">
        <w:rPr>
          <w:sz w:val="24"/>
          <w:szCs w:val="24"/>
        </w:rPr>
        <w:t>. DAN</w:t>
      </w:r>
      <w:r>
        <w:rPr>
          <w:sz w:val="24"/>
          <w:szCs w:val="24"/>
        </w:rPr>
        <w:t xml:space="preserve"> a věk </w:t>
      </w:r>
      <w:r w:rsidR="001176EA" w:rsidRPr="00493C54">
        <w:rPr>
          <w:sz w:val="24"/>
          <w:szCs w:val="24"/>
        </w:rPr>
        <w:t>2</w:t>
      </w:r>
      <w:r w:rsidR="00C43585">
        <w:rPr>
          <w:sz w:val="24"/>
          <w:szCs w:val="24"/>
        </w:rPr>
        <w:t>8</w:t>
      </w:r>
      <w:r w:rsidR="001176EA" w:rsidRPr="00493C54">
        <w:rPr>
          <w:sz w:val="24"/>
          <w:szCs w:val="24"/>
        </w:rPr>
        <w:t xml:space="preserve"> let</w:t>
      </w:r>
      <w:r>
        <w:rPr>
          <w:sz w:val="24"/>
          <w:szCs w:val="24"/>
        </w:rPr>
        <w:t>.</w:t>
      </w:r>
    </w:p>
    <w:p w:rsidR="00962547" w:rsidRPr="00493C54" w:rsidRDefault="001F7D3E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43585">
        <w:rPr>
          <w:sz w:val="24"/>
          <w:szCs w:val="24"/>
        </w:rPr>
        <w:t>Oprávnění zkoušet</w:t>
      </w:r>
      <w:r w:rsidR="00C43585" w:rsidRPr="00493C54">
        <w:rPr>
          <w:sz w:val="24"/>
          <w:szCs w:val="24"/>
        </w:rPr>
        <w:t xml:space="preserve"> v rozsahu</w:t>
      </w:r>
      <w:r w:rsidR="00D5774B" w:rsidRPr="00493C54">
        <w:rPr>
          <w:sz w:val="24"/>
          <w:szCs w:val="24"/>
        </w:rPr>
        <w:t xml:space="preserve"> STV </w:t>
      </w:r>
      <w:r w:rsidR="00AA3CF2">
        <w:rPr>
          <w:sz w:val="24"/>
          <w:szCs w:val="24"/>
        </w:rPr>
        <w:t>6</w:t>
      </w:r>
      <w:r w:rsidR="00665264">
        <w:rPr>
          <w:sz w:val="24"/>
          <w:szCs w:val="24"/>
        </w:rPr>
        <w:t>.</w:t>
      </w:r>
      <w:r w:rsidR="0041285B">
        <w:rPr>
          <w:sz w:val="24"/>
          <w:szCs w:val="24"/>
        </w:rPr>
        <w:t xml:space="preserve"> </w:t>
      </w:r>
      <w:r w:rsidR="00665264">
        <w:rPr>
          <w:sz w:val="24"/>
          <w:szCs w:val="24"/>
        </w:rPr>
        <w:t>-</w:t>
      </w:r>
      <w:r w:rsidR="0041285B">
        <w:rPr>
          <w:sz w:val="24"/>
          <w:szCs w:val="24"/>
        </w:rPr>
        <w:t xml:space="preserve"> </w:t>
      </w:r>
      <w:r w:rsidR="00AA3CF2">
        <w:rPr>
          <w:sz w:val="24"/>
          <w:szCs w:val="24"/>
        </w:rPr>
        <w:t>1</w:t>
      </w:r>
      <w:r w:rsidR="00D5774B" w:rsidRPr="00493C54">
        <w:rPr>
          <w:sz w:val="24"/>
          <w:szCs w:val="24"/>
        </w:rPr>
        <w:t xml:space="preserve">. </w:t>
      </w:r>
      <w:r w:rsidR="00BB348F">
        <w:rPr>
          <w:sz w:val="24"/>
          <w:szCs w:val="24"/>
        </w:rPr>
        <w:t>KYU</w:t>
      </w:r>
    </w:p>
    <w:p w:rsidR="00962547" w:rsidRDefault="00962547" w:rsidP="00962547">
      <w:pPr>
        <w:rPr>
          <w:sz w:val="24"/>
          <w:szCs w:val="24"/>
        </w:rPr>
      </w:pPr>
    </w:p>
    <w:p w:rsidR="001176EA" w:rsidRPr="00493C54" w:rsidRDefault="00016FC1" w:rsidP="00493C54">
      <w:pPr>
        <w:rPr>
          <w:sz w:val="24"/>
          <w:szCs w:val="24"/>
        </w:rPr>
      </w:pPr>
      <w:r>
        <w:rPr>
          <w:sz w:val="24"/>
          <w:szCs w:val="24"/>
        </w:rPr>
        <w:t>Zkušební komisař I. třídy:</w:t>
      </w:r>
    </w:p>
    <w:p w:rsidR="00AF6859" w:rsidRPr="00493C54" w:rsidRDefault="001F7D3E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="00AF6859" w:rsidRPr="00493C54">
        <w:rPr>
          <w:sz w:val="24"/>
          <w:szCs w:val="24"/>
        </w:rPr>
        <w:t>in</w:t>
      </w:r>
      <w:r>
        <w:rPr>
          <w:sz w:val="24"/>
          <w:szCs w:val="24"/>
        </w:rPr>
        <w:t>imální STV</w:t>
      </w:r>
      <w:r w:rsidR="00E967C9">
        <w:rPr>
          <w:sz w:val="24"/>
          <w:szCs w:val="24"/>
        </w:rPr>
        <w:t xml:space="preserve"> </w:t>
      </w:r>
      <w:r w:rsidR="00D5774B" w:rsidRPr="00493C54">
        <w:rPr>
          <w:sz w:val="24"/>
          <w:szCs w:val="24"/>
        </w:rPr>
        <w:t>4</w:t>
      </w:r>
      <w:r w:rsidR="00016FC1">
        <w:rPr>
          <w:sz w:val="24"/>
          <w:szCs w:val="24"/>
        </w:rPr>
        <w:t>. DAN</w:t>
      </w:r>
      <w:r>
        <w:rPr>
          <w:sz w:val="24"/>
          <w:szCs w:val="24"/>
        </w:rPr>
        <w:t xml:space="preserve"> a věk</w:t>
      </w:r>
      <w:r w:rsidR="000D2C09">
        <w:rPr>
          <w:sz w:val="24"/>
          <w:szCs w:val="24"/>
        </w:rPr>
        <w:t xml:space="preserve"> 30</w:t>
      </w:r>
      <w:r w:rsidR="00AF6859" w:rsidRPr="00493C54">
        <w:rPr>
          <w:sz w:val="24"/>
          <w:szCs w:val="24"/>
        </w:rPr>
        <w:t xml:space="preserve"> let</w:t>
      </w:r>
      <w:r>
        <w:rPr>
          <w:sz w:val="24"/>
          <w:szCs w:val="24"/>
        </w:rPr>
        <w:t>.</w:t>
      </w:r>
    </w:p>
    <w:p w:rsidR="00D5774B" w:rsidRDefault="001F7D3E" w:rsidP="00493C5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16FC1">
        <w:rPr>
          <w:sz w:val="24"/>
          <w:szCs w:val="24"/>
        </w:rPr>
        <w:t>Oprávnění zkoušet</w:t>
      </w:r>
      <w:r w:rsidR="00016FC1" w:rsidRPr="00493C54">
        <w:rPr>
          <w:sz w:val="24"/>
          <w:szCs w:val="24"/>
        </w:rPr>
        <w:t xml:space="preserve"> v rozsahu </w:t>
      </w:r>
      <w:r w:rsidR="00016FC1">
        <w:rPr>
          <w:sz w:val="24"/>
          <w:szCs w:val="24"/>
        </w:rPr>
        <w:t>STV 6. KYU</w:t>
      </w:r>
      <w:r w:rsidR="0041285B">
        <w:rPr>
          <w:sz w:val="24"/>
          <w:szCs w:val="24"/>
        </w:rPr>
        <w:t xml:space="preserve"> </w:t>
      </w:r>
      <w:r w:rsidR="00665264">
        <w:rPr>
          <w:sz w:val="24"/>
          <w:szCs w:val="24"/>
        </w:rPr>
        <w:t>-</w:t>
      </w:r>
      <w:r w:rsidR="00AA3CF2">
        <w:rPr>
          <w:sz w:val="24"/>
          <w:szCs w:val="24"/>
        </w:rPr>
        <w:t xml:space="preserve"> 2</w:t>
      </w:r>
      <w:r w:rsidR="00016FC1">
        <w:rPr>
          <w:sz w:val="24"/>
          <w:szCs w:val="24"/>
        </w:rPr>
        <w:t>. DAN</w:t>
      </w:r>
    </w:p>
    <w:p w:rsidR="00016FC1" w:rsidRDefault="00016FC1" w:rsidP="00493C54">
      <w:pPr>
        <w:tabs>
          <w:tab w:val="left" w:pos="284"/>
        </w:tabs>
        <w:rPr>
          <w:sz w:val="24"/>
          <w:szCs w:val="24"/>
        </w:rPr>
      </w:pPr>
    </w:p>
    <w:p w:rsidR="00E967C9" w:rsidRPr="00493C54" w:rsidRDefault="00E967C9" w:rsidP="00E967C9">
      <w:pPr>
        <w:rPr>
          <w:sz w:val="24"/>
          <w:szCs w:val="24"/>
        </w:rPr>
      </w:pPr>
      <w:r>
        <w:rPr>
          <w:sz w:val="24"/>
          <w:szCs w:val="24"/>
        </w:rPr>
        <w:t>Zkušební komisař I. Třídy</w:t>
      </w:r>
      <w:r w:rsidR="0041285B">
        <w:rPr>
          <w:sz w:val="24"/>
          <w:szCs w:val="24"/>
        </w:rPr>
        <w:t>-mastr</w:t>
      </w:r>
      <w:r>
        <w:rPr>
          <w:sz w:val="24"/>
          <w:szCs w:val="24"/>
        </w:rPr>
        <w:t xml:space="preserve">, </w:t>
      </w:r>
      <w:r w:rsidR="0041285B">
        <w:rPr>
          <w:sz w:val="24"/>
          <w:szCs w:val="24"/>
        </w:rPr>
        <w:t>(</w:t>
      </w:r>
      <w:r w:rsidR="00B625F1">
        <w:rPr>
          <w:sz w:val="24"/>
          <w:szCs w:val="24"/>
        </w:rPr>
        <w:t xml:space="preserve">s </w:t>
      </w:r>
      <w:r>
        <w:rPr>
          <w:sz w:val="24"/>
          <w:szCs w:val="24"/>
        </w:rPr>
        <w:t>rozšířenou zkušební platností</w:t>
      </w:r>
      <w:r w:rsidR="0041285B">
        <w:rPr>
          <w:sz w:val="24"/>
          <w:szCs w:val="24"/>
        </w:rPr>
        <w:t>)</w:t>
      </w:r>
    </w:p>
    <w:p w:rsidR="00E967C9" w:rsidRPr="00493C54" w:rsidRDefault="00E967C9" w:rsidP="00E967C9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Pr="00493C54">
        <w:rPr>
          <w:sz w:val="24"/>
          <w:szCs w:val="24"/>
        </w:rPr>
        <w:t>in</w:t>
      </w:r>
      <w:r w:rsidR="00943D84">
        <w:rPr>
          <w:sz w:val="24"/>
          <w:szCs w:val="24"/>
        </w:rPr>
        <w:t>imální STV 6. DAN</w:t>
      </w:r>
      <w:r>
        <w:rPr>
          <w:sz w:val="24"/>
          <w:szCs w:val="24"/>
        </w:rPr>
        <w:t xml:space="preserve"> </w:t>
      </w:r>
      <w:r w:rsidR="00AA28B4">
        <w:rPr>
          <w:sz w:val="24"/>
          <w:szCs w:val="24"/>
        </w:rPr>
        <w:t xml:space="preserve">+ mistr </w:t>
      </w:r>
      <w:r w:rsidR="0041285B">
        <w:rPr>
          <w:sz w:val="24"/>
          <w:szCs w:val="24"/>
        </w:rPr>
        <w:t xml:space="preserve">min. </w:t>
      </w:r>
      <w:r w:rsidR="00AA28B4">
        <w:rPr>
          <w:sz w:val="24"/>
          <w:szCs w:val="24"/>
        </w:rPr>
        <w:t>v</w:t>
      </w:r>
      <w:r w:rsidR="0041285B">
        <w:rPr>
          <w:sz w:val="24"/>
          <w:szCs w:val="24"/>
        </w:rPr>
        <w:t xml:space="preserve"> jednom</w:t>
      </w:r>
      <w:r w:rsidR="00AA28B4">
        <w:rPr>
          <w:sz w:val="24"/>
          <w:szCs w:val="24"/>
        </w:rPr>
        <w:t xml:space="preserve"> dalším bojovém umění </w:t>
      </w:r>
      <w:r>
        <w:rPr>
          <w:sz w:val="24"/>
          <w:szCs w:val="24"/>
        </w:rPr>
        <w:t>a věk 45</w:t>
      </w:r>
      <w:r w:rsidRPr="00493C54">
        <w:rPr>
          <w:sz w:val="24"/>
          <w:szCs w:val="24"/>
        </w:rPr>
        <w:t xml:space="preserve"> let</w:t>
      </w:r>
      <w:r>
        <w:rPr>
          <w:sz w:val="24"/>
          <w:szCs w:val="24"/>
        </w:rPr>
        <w:t>.</w:t>
      </w:r>
    </w:p>
    <w:p w:rsidR="00E967C9" w:rsidRDefault="00E967C9" w:rsidP="00E967C9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Oprávnění zkoušet</w:t>
      </w:r>
      <w:r w:rsidRPr="00493C54">
        <w:rPr>
          <w:sz w:val="24"/>
          <w:szCs w:val="24"/>
        </w:rPr>
        <w:t xml:space="preserve"> v rozsahu </w:t>
      </w:r>
      <w:r>
        <w:rPr>
          <w:sz w:val="24"/>
          <w:szCs w:val="24"/>
        </w:rPr>
        <w:t>STV 6. KYU</w:t>
      </w:r>
      <w:r w:rsidR="0041285B">
        <w:rPr>
          <w:sz w:val="24"/>
          <w:szCs w:val="24"/>
        </w:rPr>
        <w:t xml:space="preserve"> </w:t>
      </w:r>
      <w:r>
        <w:rPr>
          <w:sz w:val="24"/>
          <w:szCs w:val="24"/>
        </w:rPr>
        <w:t>- 5. DAN</w:t>
      </w:r>
    </w:p>
    <w:p w:rsidR="00E967C9" w:rsidRDefault="00E967C9" w:rsidP="00493C54">
      <w:pPr>
        <w:tabs>
          <w:tab w:val="left" w:pos="284"/>
        </w:tabs>
        <w:rPr>
          <w:sz w:val="24"/>
          <w:szCs w:val="24"/>
        </w:rPr>
      </w:pPr>
    </w:p>
    <w:p w:rsidR="00E43011" w:rsidRDefault="00E43011" w:rsidP="00493C54">
      <w:pPr>
        <w:tabs>
          <w:tab w:val="left" w:pos="284"/>
        </w:tabs>
        <w:rPr>
          <w:sz w:val="24"/>
          <w:szCs w:val="24"/>
        </w:rPr>
      </w:pPr>
    </w:p>
    <w:p w:rsidR="00E43011" w:rsidRDefault="008E111C" w:rsidP="008E111C">
      <w:pPr>
        <w:rPr>
          <w:b/>
          <w:sz w:val="24"/>
          <w:szCs w:val="24"/>
        </w:rPr>
      </w:pPr>
      <w:r w:rsidRPr="008E111C">
        <w:rPr>
          <w:b/>
          <w:sz w:val="24"/>
          <w:szCs w:val="24"/>
        </w:rPr>
        <w:t>Zkušební komise</w:t>
      </w:r>
    </w:p>
    <w:p w:rsidR="00E967C9" w:rsidRDefault="008E111C" w:rsidP="00E43011">
      <w:pPr>
        <w:tabs>
          <w:tab w:val="left" w:pos="284"/>
        </w:tabs>
        <w:rPr>
          <w:sz w:val="24"/>
          <w:szCs w:val="24"/>
        </w:rPr>
      </w:pPr>
      <w:r w:rsidRPr="00E43011">
        <w:rPr>
          <w:sz w:val="24"/>
          <w:szCs w:val="24"/>
        </w:rPr>
        <w:t>- Pro</w:t>
      </w:r>
      <w:r>
        <w:rPr>
          <w:sz w:val="24"/>
          <w:szCs w:val="24"/>
        </w:rPr>
        <w:t xml:space="preserve"> zkoušku na STV DAN je doporučeno tvořit tzv. zkušební komisy</w:t>
      </w:r>
      <w:r w:rsidR="00E43011">
        <w:rPr>
          <w:sz w:val="24"/>
          <w:szCs w:val="24"/>
        </w:rPr>
        <w:t>.</w:t>
      </w:r>
    </w:p>
    <w:p w:rsidR="00E43011" w:rsidRDefault="00E43011" w:rsidP="00E4301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Výběr a počet členů komise pro zkoušku na STV DAN je v kompetenci hlavního zkušebního</w:t>
      </w:r>
    </w:p>
    <w:p w:rsidR="00E43011" w:rsidRDefault="00E43011" w:rsidP="00E4301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komisaře dané zkoušky.</w:t>
      </w:r>
    </w:p>
    <w:p w:rsidR="00E43011" w:rsidRDefault="00E43011" w:rsidP="00E4301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6FC1" w:rsidRPr="008E111C">
        <w:rPr>
          <w:sz w:val="24"/>
          <w:szCs w:val="24"/>
        </w:rPr>
        <w:t>Přísedící zkušební komis</w:t>
      </w:r>
      <w:r w:rsidR="00067A50" w:rsidRPr="008E111C">
        <w:rPr>
          <w:sz w:val="24"/>
          <w:szCs w:val="24"/>
        </w:rPr>
        <w:t>ař</w:t>
      </w:r>
      <w:r w:rsidR="00AE64D3" w:rsidRPr="00BC3DF3">
        <w:rPr>
          <w:sz w:val="24"/>
          <w:szCs w:val="24"/>
        </w:rPr>
        <w:t xml:space="preserve"> – držitel</w:t>
      </w:r>
      <w:r w:rsidR="00AE64D3" w:rsidRPr="00493C54">
        <w:rPr>
          <w:sz w:val="24"/>
          <w:szCs w:val="24"/>
        </w:rPr>
        <w:t xml:space="preserve"> </w:t>
      </w:r>
      <w:r w:rsidR="00AA28B4">
        <w:rPr>
          <w:sz w:val="24"/>
          <w:szCs w:val="24"/>
        </w:rPr>
        <w:t>min. 1</w:t>
      </w:r>
      <w:r w:rsidR="00067A50">
        <w:rPr>
          <w:sz w:val="24"/>
          <w:szCs w:val="24"/>
        </w:rPr>
        <w:t>. DAN</w:t>
      </w:r>
      <w:r w:rsidR="00AE64D3">
        <w:rPr>
          <w:sz w:val="24"/>
          <w:szCs w:val="24"/>
        </w:rPr>
        <w:t>,</w:t>
      </w:r>
      <w:r w:rsidR="00AE64D3" w:rsidRPr="00493C54">
        <w:rPr>
          <w:sz w:val="24"/>
          <w:szCs w:val="24"/>
        </w:rPr>
        <w:t xml:space="preserve"> který sám nem</w:t>
      </w:r>
      <w:r>
        <w:rPr>
          <w:sz w:val="24"/>
          <w:szCs w:val="24"/>
        </w:rPr>
        <w:t>usí být zkušebním komisařem, je</w:t>
      </w:r>
    </w:p>
    <w:p w:rsidR="00E43011" w:rsidRDefault="00E43011" w:rsidP="00E4301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E64D3" w:rsidRPr="00493C54">
        <w:rPr>
          <w:sz w:val="24"/>
          <w:szCs w:val="24"/>
        </w:rPr>
        <w:t>však přizván</w:t>
      </w:r>
      <w:r w:rsidR="00AE64D3">
        <w:rPr>
          <w:sz w:val="24"/>
          <w:szCs w:val="24"/>
        </w:rPr>
        <w:t xml:space="preserve"> hlavním zkušebním komisařem dané zkoušky </w:t>
      </w:r>
      <w:r w:rsidR="00AE64D3" w:rsidRPr="00493C54">
        <w:rPr>
          <w:sz w:val="24"/>
          <w:szCs w:val="24"/>
        </w:rPr>
        <w:t>do zkušební komise</w:t>
      </w:r>
      <w:r>
        <w:rPr>
          <w:sz w:val="24"/>
          <w:szCs w:val="24"/>
        </w:rPr>
        <w:t xml:space="preserve"> (např. vedoucí</w:t>
      </w:r>
    </w:p>
    <w:p w:rsidR="00BA07C5" w:rsidRDefault="00E43011" w:rsidP="00E4301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E64D3">
        <w:rPr>
          <w:sz w:val="24"/>
          <w:szCs w:val="24"/>
        </w:rPr>
        <w:t>školy)</w:t>
      </w:r>
      <w:r w:rsidR="00BC3DF3">
        <w:rPr>
          <w:sz w:val="24"/>
          <w:szCs w:val="24"/>
        </w:rPr>
        <w:t xml:space="preserve"> </w:t>
      </w:r>
      <w:r w:rsidR="00BA07C5" w:rsidRPr="00BC3DF3">
        <w:rPr>
          <w:sz w:val="24"/>
          <w:szCs w:val="24"/>
        </w:rPr>
        <w:t>má pouze konzultační - poradní hlas</w:t>
      </w:r>
      <w:r w:rsidR="00BC3DF3">
        <w:rPr>
          <w:sz w:val="24"/>
          <w:szCs w:val="24"/>
        </w:rPr>
        <w:t>.</w:t>
      </w:r>
    </w:p>
    <w:p w:rsidR="00493C54" w:rsidRDefault="00493C54" w:rsidP="00E43011">
      <w:pPr>
        <w:tabs>
          <w:tab w:val="left" w:pos="284"/>
        </w:tabs>
        <w:rPr>
          <w:sz w:val="24"/>
          <w:szCs w:val="24"/>
        </w:rPr>
      </w:pPr>
    </w:p>
    <w:p w:rsidR="00BC3DF3" w:rsidRDefault="00BC3DF3" w:rsidP="00962547">
      <w:pPr>
        <w:rPr>
          <w:sz w:val="24"/>
          <w:szCs w:val="24"/>
        </w:rPr>
      </w:pPr>
    </w:p>
    <w:p w:rsidR="00943D84" w:rsidRDefault="00943D84" w:rsidP="00962547">
      <w:pPr>
        <w:rPr>
          <w:sz w:val="24"/>
          <w:szCs w:val="24"/>
        </w:rPr>
      </w:pPr>
    </w:p>
    <w:p w:rsidR="00C96E6B" w:rsidRPr="0006599E" w:rsidRDefault="00C96E6B" w:rsidP="00C96E6B">
      <w:pPr>
        <w:rPr>
          <w:b/>
          <w:sz w:val="24"/>
          <w:szCs w:val="24"/>
        </w:rPr>
      </w:pPr>
      <w:r w:rsidRPr="0006599E">
        <w:rPr>
          <w:b/>
          <w:sz w:val="24"/>
          <w:szCs w:val="24"/>
        </w:rPr>
        <w:t>Udělen</w:t>
      </w:r>
      <w:r w:rsidR="00B07C67">
        <w:rPr>
          <w:b/>
          <w:sz w:val="24"/>
          <w:szCs w:val="24"/>
        </w:rPr>
        <w:t>í status</w:t>
      </w:r>
      <w:r w:rsidRPr="0006599E">
        <w:rPr>
          <w:b/>
          <w:sz w:val="24"/>
          <w:szCs w:val="24"/>
        </w:rPr>
        <w:t xml:space="preserve">u zkušebního komisaře </w:t>
      </w:r>
      <w:r>
        <w:rPr>
          <w:b/>
          <w:sz w:val="24"/>
          <w:szCs w:val="24"/>
        </w:rPr>
        <w:t>A</w:t>
      </w:r>
      <w:r w:rsidRPr="0006599E">
        <w:rPr>
          <w:b/>
          <w:sz w:val="24"/>
          <w:szCs w:val="24"/>
        </w:rPr>
        <w:t>JJ</w:t>
      </w:r>
      <w:r w:rsidR="006E3A92">
        <w:rPr>
          <w:b/>
          <w:sz w:val="24"/>
          <w:szCs w:val="24"/>
        </w:rPr>
        <w:t>ČR</w:t>
      </w:r>
    </w:p>
    <w:p w:rsidR="00BA07C5" w:rsidRPr="00BA07C5" w:rsidRDefault="00C96E6B" w:rsidP="00C96E6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B07C67">
        <w:rPr>
          <w:sz w:val="24"/>
          <w:szCs w:val="24"/>
        </w:rPr>
        <w:t>Udělení status</w:t>
      </w:r>
      <w:r w:rsidRPr="00C96E6B">
        <w:rPr>
          <w:sz w:val="24"/>
          <w:szCs w:val="24"/>
        </w:rPr>
        <w:t xml:space="preserve">u zkušebního </w:t>
      </w:r>
      <w:r w:rsidR="00502FFE">
        <w:rPr>
          <w:sz w:val="24"/>
          <w:szCs w:val="24"/>
        </w:rPr>
        <w:t>komisaře AJJ</w:t>
      </w:r>
      <w:r w:rsidR="006E3A92">
        <w:rPr>
          <w:sz w:val="24"/>
          <w:szCs w:val="24"/>
        </w:rPr>
        <w:t>ČR</w:t>
      </w:r>
      <w:r w:rsidR="00B07C67">
        <w:rPr>
          <w:sz w:val="24"/>
          <w:szCs w:val="24"/>
        </w:rPr>
        <w:t xml:space="preserve"> schvaluje </w:t>
      </w:r>
      <w:r w:rsidR="00120010" w:rsidRPr="00BA07C5">
        <w:rPr>
          <w:sz w:val="24"/>
          <w:szCs w:val="24"/>
        </w:rPr>
        <w:t>Prezide</w:t>
      </w:r>
      <w:r w:rsidR="00BA07C5" w:rsidRPr="00BA07C5">
        <w:rPr>
          <w:sz w:val="24"/>
          <w:szCs w:val="24"/>
        </w:rPr>
        <w:t>nt, viceprezident, předseda Dan</w:t>
      </w:r>
    </w:p>
    <w:p w:rsidR="00C96E6B" w:rsidRPr="00BA07C5" w:rsidRDefault="00BA07C5" w:rsidP="00C96E6B">
      <w:pPr>
        <w:tabs>
          <w:tab w:val="left" w:pos="284"/>
        </w:tabs>
        <w:rPr>
          <w:sz w:val="24"/>
          <w:szCs w:val="24"/>
        </w:rPr>
      </w:pPr>
      <w:r w:rsidRPr="00BA07C5">
        <w:rPr>
          <w:sz w:val="24"/>
          <w:szCs w:val="24"/>
        </w:rPr>
        <w:tab/>
      </w:r>
      <w:r w:rsidRPr="00BA07C5">
        <w:rPr>
          <w:sz w:val="24"/>
          <w:szCs w:val="24"/>
        </w:rPr>
        <w:tab/>
      </w:r>
      <w:r w:rsidR="00120010" w:rsidRPr="00BA07C5">
        <w:rPr>
          <w:sz w:val="24"/>
          <w:szCs w:val="24"/>
        </w:rPr>
        <w:t>kolegia nebo garant asociace.</w:t>
      </w:r>
    </w:p>
    <w:p w:rsidR="00E43011" w:rsidRDefault="00C96E6B" w:rsidP="00C96E6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b) Žádost o statut zkušebního komisaře podává žadatel prostřednictvím svého mistra,</w:t>
      </w:r>
      <w:r w:rsidR="00E43011">
        <w:rPr>
          <w:sz w:val="24"/>
          <w:szCs w:val="24"/>
        </w:rPr>
        <w:t xml:space="preserve"> </w:t>
      </w:r>
      <w:r>
        <w:rPr>
          <w:sz w:val="24"/>
          <w:szCs w:val="24"/>
        </w:rPr>
        <w:t>nemá</w:t>
      </w:r>
      <w:r w:rsidR="00665264">
        <w:rPr>
          <w:sz w:val="24"/>
          <w:szCs w:val="24"/>
        </w:rPr>
        <w:t>-</w:t>
      </w:r>
      <w:r w:rsidR="00E43011">
        <w:rPr>
          <w:sz w:val="24"/>
          <w:szCs w:val="24"/>
        </w:rPr>
        <w:t>li</w:t>
      </w:r>
    </w:p>
    <w:p w:rsidR="00E43011" w:rsidRDefault="00E43011" w:rsidP="00C96E6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6E6B">
        <w:rPr>
          <w:sz w:val="24"/>
          <w:szCs w:val="24"/>
        </w:rPr>
        <w:t>žadatel s</w:t>
      </w:r>
      <w:r w:rsidR="00B07C67">
        <w:rPr>
          <w:sz w:val="24"/>
          <w:szCs w:val="24"/>
        </w:rPr>
        <w:t xml:space="preserve">vého </w:t>
      </w:r>
      <w:r w:rsidR="00665264">
        <w:rPr>
          <w:sz w:val="24"/>
          <w:szCs w:val="24"/>
        </w:rPr>
        <w:t>mistra</w:t>
      </w:r>
      <w:r w:rsidR="00437904">
        <w:rPr>
          <w:sz w:val="24"/>
          <w:szCs w:val="24"/>
        </w:rPr>
        <w:t>,</w:t>
      </w:r>
      <w:r w:rsidR="00B07C67">
        <w:rPr>
          <w:sz w:val="24"/>
          <w:szCs w:val="24"/>
        </w:rPr>
        <w:t xml:space="preserve"> podá žádos</w:t>
      </w:r>
      <w:r>
        <w:rPr>
          <w:sz w:val="24"/>
          <w:szCs w:val="24"/>
        </w:rPr>
        <w:t>t osobně předsedovi Dan-kolegia, prezidentovi, nebo</w:t>
      </w:r>
    </w:p>
    <w:p w:rsidR="00C96E6B" w:rsidRDefault="00E43011" w:rsidP="00C96E6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viceprezidentovi.</w:t>
      </w:r>
    </w:p>
    <w:p w:rsidR="00C96E6B" w:rsidRPr="00135F3B" w:rsidRDefault="00222A31" w:rsidP="00C96E6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c) Žádost o status</w:t>
      </w:r>
      <w:r w:rsidR="00C96E6B">
        <w:rPr>
          <w:sz w:val="24"/>
          <w:szCs w:val="24"/>
        </w:rPr>
        <w:t xml:space="preserve"> zkušebního komisaře</w:t>
      </w:r>
      <w:r w:rsidR="00C96E6B" w:rsidRPr="00135F3B">
        <w:rPr>
          <w:sz w:val="24"/>
          <w:szCs w:val="24"/>
        </w:rPr>
        <w:t xml:space="preserve"> musí</w:t>
      </w:r>
      <w:r w:rsidR="00437904">
        <w:rPr>
          <w:sz w:val="24"/>
          <w:szCs w:val="24"/>
        </w:rPr>
        <w:t xml:space="preserve"> být v českém jazyce a musí</w:t>
      </w:r>
      <w:r w:rsidR="00C96E6B" w:rsidRPr="00135F3B">
        <w:rPr>
          <w:sz w:val="24"/>
          <w:szCs w:val="24"/>
        </w:rPr>
        <w:t xml:space="preserve"> obsahovat</w:t>
      </w:r>
      <w:r w:rsidR="00437904">
        <w:rPr>
          <w:sz w:val="24"/>
          <w:szCs w:val="24"/>
        </w:rPr>
        <w:t>:</w:t>
      </w:r>
    </w:p>
    <w:p w:rsidR="00C96E6B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650BDF">
        <w:rPr>
          <w:sz w:val="24"/>
        </w:rPr>
        <w:t>Jméno, příjmení, datum narození a adres</w:t>
      </w:r>
      <w:r w:rsidR="00437904">
        <w:rPr>
          <w:sz w:val="24"/>
        </w:rPr>
        <w:t>u</w:t>
      </w:r>
      <w:r w:rsidRPr="00650BDF">
        <w:rPr>
          <w:sz w:val="24"/>
        </w:rPr>
        <w:t xml:space="preserve"> bydliště </w:t>
      </w:r>
      <w:r>
        <w:rPr>
          <w:sz w:val="24"/>
        </w:rPr>
        <w:t>žadatele</w:t>
      </w:r>
      <w:r w:rsidR="00165B68">
        <w:rPr>
          <w:sz w:val="24"/>
        </w:rPr>
        <w:t>.</w:t>
      </w:r>
    </w:p>
    <w:p w:rsidR="00B10D97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Jméno do</w:t>
      </w:r>
      <w:r w:rsidRPr="0097465F">
        <w:rPr>
          <w:sz w:val="24"/>
        </w:rPr>
        <w:t>mácí</w:t>
      </w:r>
      <w:r>
        <w:rPr>
          <w:sz w:val="24"/>
        </w:rPr>
        <w:t>ho</w:t>
      </w:r>
      <w:r w:rsidRPr="0097465F">
        <w:rPr>
          <w:sz w:val="24"/>
        </w:rPr>
        <w:t xml:space="preserve"> oddíl</w:t>
      </w:r>
      <w:r>
        <w:rPr>
          <w:sz w:val="24"/>
        </w:rPr>
        <w:t xml:space="preserve">u/školy </w:t>
      </w:r>
      <w:r w:rsidR="0043630E">
        <w:rPr>
          <w:sz w:val="24"/>
        </w:rPr>
        <w:t>a jméno mistra</w:t>
      </w:r>
      <w:r w:rsidR="001E7BB6">
        <w:rPr>
          <w:sz w:val="24"/>
        </w:rPr>
        <w:t>,</w:t>
      </w:r>
      <w:r w:rsidR="00E43011">
        <w:rPr>
          <w:sz w:val="24"/>
        </w:rPr>
        <w:t xml:space="preserve"> </w:t>
      </w:r>
      <w:r>
        <w:rPr>
          <w:sz w:val="24"/>
        </w:rPr>
        <w:t>žadatele</w:t>
      </w:r>
      <w:r w:rsidR="00080FED">
        <w:rPr>
          <w:sz w:val="24"/>
        </w:rPr>
        <w:t xml:space="preserve"> + </w:t>
      </w:r>
      <w:r w:rsidR="00080FED" w:rsidRPr="00BA07C5">
        <w:rPr>
          <w:sz w:val="24"/>
        </w:rPr>
        <w:t xml:space="preserve">písemný souhlas s podpisem </w:t>
      </w:r>
      <w:r w:rsidR="00B10D97" w:rsidRPr="00BA07C5">
        <w:rPr>
          <w:sz w:val="24"/>
        </w:rPr>
        <w:t>svého</w:t>
      </w:r>
    </w:p>
    <w:p w:rsidR="00C96E6B" w:rsidRPr="00BA07C5" w:rsidRDefault="00080FED" w:rsidP="00B10D97">
      <w:pPr>
        <w:pStyle w:val="Odstavecseseznamem"/>
        <w:overflowPunct/>
        <w:autoSpaceDE/>
        <w:autoSpaceDN/>
        <w:adjustRightInd/>
        <w:ind w:left="993"/>
        <w:textAlignment w:val="auto"/>
        <w:rPr>
          <w:sz w:val="24"/>
        </w:rPr>
      </w:pPr>
      <w:r>
        <w:rPr>
          <w:sz w:val="24"/>
        </w:rPr>
        <w:t>učitele</w:t>
      </w:r>
      <w:r w:rsidR="00875A1A">
        <w:rPr>
          <w:sz w:val="24"/>
        </w:rPr>
        <w:t xml:space="preserve">, případně </w:t>
      </w:r>
      <w:r w:rsidRPr="001E7BB6">
        <w:rPr>
          <w:sz w:val="24"/>
        </w:rPr>
        <w:t>mistra domácí školy/oddílu</w:t>
      </w:r>
      <w:r w:rsidR="00165B68">
        <w:rPr>
          <w:sz w:val="24"/>
        </w:rPr>
        <w:t>.</w:t>
      </w:r>
    </w:p>
    <w:p w:rsidR="0043630E" w:rsidRPr="0097465F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97465F">
        <w:rPr>
          <w:sz w:val="24"/>
        </w:rPr>
        <w:t>Výš</w:t>
      </w:r>
      <w:r>
        <w:rPr>
          <w:sz w:val="24"/>
        </w:rPr>
        <w:t>i</w:t>
      </w:r>
      <w:r w:rsidR="00BA07C5">
        <w:rPr>
          <w:sz w:val="24"/>
        </w:rPr>
        <w:t xml:space="preserve"> </w:t>
      </w:r>
      <w:r>
        <w:rPr>
          <w:sz w:val="24"/>
        </w:rPr>
        <w:t>svého STV DAN</w:t>
      </w:r>
      <w:r w:rsidR="0043630E">
        <w:rPr>
          <w:sz w:val="24"/>
        </w:rPr>
        <w:t>, d</w:t>
      </w:r>
      <w:r w:rsidR="0043630E" w:rsidRPr="0097465F">
        <w:rPr>
          <w:sz w:val="24"/>
        </w:rPr>
        <w:t>atum, místo a komisař</w:t>
      </w:r>
      <w:r w:rsidR="00080FED">
        <w:rPr>
          <w:sz w:val="24"/>
        </w:rPr>
        <w:t>e</w:t>
      </w:r>
      <w:r w:rsidR="0043630E" w:rsidRPr="0097465F">
        <w:rPr>
          <w:sz w:val="24"/>
        </w:rPr>
        <w:t xml:space="preserve"> poslední zkoušky</w:t>
      </w:r>
      <w:r w:rsidR="0043630E">
        <w:rPr>
          <w:sz w:val="24"/>
        </w:rPr>
        <w:t xml:space="preserve"> žadatele</w:t>
      </w:r>
      <w:r w:rsidR="00165B68">
        <w:rPr>
          <w:sz w:val="24"/>
        </w:rPr>
        <w:t>.</w:t>
      </w:r>
    </w:p>
    <w:p w:rsidR="00C96E6B" w:rsidRPr="0097465F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97465F">
        <w:rPr>
          <w:sz w:val="24"/>
        </w:rPr>
        <w:t>Bojový styl, ve</w:t>
      </w:r>
      <w:r w:rsidR="00222A31">
        <w:rPr>
          <w:sz w:val="24"/>
        </w:rPr>
        <w:t xml:space="preserve"> kterém požaduje zkušební status</w:t>
      </w:r>
      <w:r w:rsidR="00165B68">
        <w:rPr>
          <w:sz w:val="24"/>
        </w:rPr>
        <w:t>.</w:t>
      </w:r>
    </w:p>
    <w:p w:rsidR="001E7BB6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 w:rsidRPr="001E7BB6">
        <w:rPr>
          <w:sz w:val="24"/>
        </w:rPr>
        <w:t xml:space="preserve">Počet </w:t>
      </w:r>
      <w:r w:rsidR="00080FED">
        <w:rPr>
          <w:sz w:val="24"/>
        </w:rPr>
        <w:t xml:space="preserve">odučených </w:t>
      </w:r>
      <w:r w:rsidRPr="001E7BB6">
        <w:rPr>
          <w:sz w:val="24"/>
        </w:rPr>
        <w:t>seminářů</w:t>
      </w:r>
      <w:r w:rsidR="00437904">
        <w:rPr>
          <w:sz w:val="24"/>
        </w:rPr>
        <w:t xml:space="preserve"> ve stylu,</w:t>
      </w:r>
      <w:r w:rsidRPr="001E7BB6">
        <w:rPr>
          <w:sz w:val="24"/>
        </w:rPr>
        <w:t xml:space="preserve"> ve </w:t>
      </w:r>
      <w:r w:rsidR="00222A31">
        <w:rPr>
          <w:sz w:val="24"/>
        </w:rPr>
        <w:t>kterém žadatel požaduje status</w:t>
      </w:r>
      <w:r w:rsidR="001E7BB6">
        <w:rPr>
          <w:sz w:val="24"/>
        </w:rPr>
        <w:t xml:space="preserve"> zkušebního komisaře</w:t>
      </w:r>
      <w:r w:rsidR="00165B68">
        <w:rPr>
          <w:sz w:val="24"/>
        </w:rPr>
        <w:t>.</w:t>
      </w:r>
    </w:p>
    <w:p w:rsidR="00C96E6B" w:rsidRDefault="00437904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O</w:t>
      </w:r>
      <w:r w:rsidR="0085505F">
        <w:rPr>
          <w:sz w:val="24"/>
        </w:rPr>
        <w:t xml:space="preserve">d </w:t>
      </w:r>
      <w:r w:rsidR="00C96E6B">
        <w:rPr>
          <w:sz w:val="24"/>
        </w:rPr>
        <w:t xml:space="preserve">kdy žadatel </w:t>
      </w:r>
      <w:r w:rsidR="001E7BB6">
        <w:rPr>
          <w:sz w:val="24"/>
        </w:rPr>
        <w:t>požaduje statu</w:t>
      </w:r>
      <w:r w:rsidR="00222A31">
        <w:rPr>
          <w:sz w:val="24"/>
        </w:rPr>
        <w:t>s</w:t>
      </w:r>
      <w:r w:rsidR="001E7BB6">
        <w:rPr>
          <w:sz w:val="24"/>
        </w:rPr>
        <w:t xml:space="preserve"> zkušebního komisaře</w:t>
      </w:r>
      <w:r w:rsidR="00165B68">
        <w:rPr>
          <w:sz w:val="24"/>
        </w:rPr>
        <w:t>.</w:t>
      </w:r>
    </w:p>
    <w:p w:rsidR="00C96E6B" w:rsidRPr="0097465F" w:rsidRDefault="00C96E6B" w:rsidP="00B10D97">
      <w:pPr>
        <w:pStyle w:val="Odstavecseseznamem"/>
        <w:numPr>
          <w:ilvl w:val="0"/>
          <w:numId w:val="14"/>
        </w:numPr>
        <w:overflowPunct/>
        <w:autoSpaceDE/>
        <w:autoSpaceDN/>
        <w:adjustRightInd/>
        <w:ind w:hanging="153"/>
        <w:textAlignment w:val="auto"/>
        <w:rPr>
          <w:sz w:val="24"/>
        </w:rPr>
      </w:pPr>
      <w:r>
        <w:rPr>
          <w:sz w:val="24"/>
        </w:rPr>
        <w:t>Datum žádosti a podpis žadatele o zkoušku.</w:t>
      </w:r>
    </w:p>
    <w:p w:rsidR="00165B68" w:rsidRPr="0006599E" w:rsidRDefault="001F7D12" w:rsidP="00437904">
      <w:pPr>
        <w:tabs>
          <w:tab w:val="left" w:pos="567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>d)</w:t>
      </w:r>
      <w:r w:rsidR="008F2EE2">
        <w:rPr>
          <w:sz w:val="24"/>
          <w:szCs w:val="24"/>
        </w:rPr>
        <w:t xml:space="preserve"> </w:t>
      </w:r>
      <w:r w:rsidR="00222A31">
        <w:rPr>
          <w:sz w:val="24"/>
          <w:szCs w:val="24"/>
        </w:rPr>
        <w:t>status</w:t>
      </w:r>
      <w:r w:rsidR="00165B68" w:rsidRPr="0006599E">
        <w:rPr>
          <w:sz w:val="24"/>
          <w:szCs w:val="24"/>
        </w:rPr>
        <w:t xml:space="preserve"> zkušebního komisaře je vždy omezena na dobu 2 let,</w:t>
      </w:r>
      <w:r w:rsidR="00222A31">
        <w:rPr>
          <w:sz w:val="24"/>
          <w:szCs w:val="24"/>
        </w:rPr>
        <w:t xml:space="preserve"> po které je třeba žádat</w:t>
      </w:r>
      <w:r w:rsidR="008F2EE2">
        <w:rPr>
          <w:sz w:val="24"/>
          <w:szCs w:val="24"/>
        </w:rPr>
        <w:t xml:space="preserve"> </w:t>
      </w:r>
      <w:r w:rsidR="00165B68">
        <w:rPr>
          <w:sz w:val="24"/>
          <w:szCs w:val="24"/>
        </w:rPr>
        <w:t xml:space="preserve">o </w:t>
      </w:r>
      <w:r w:rsidR="00437904">
        <w:rPr>
          <w:sz w:val="24"/>
          <w:szCs w:val="24"/>
        </w:rPr>
        <w:t>prodloužení statusu</w:t>
      </w:r>
      <w:r w:rsidR="00165B68" w:rsidRPr="0006599E">
        <w:rPr>
          <w:sz w:val="24"/>
          <w:szCs w:val="24"/>
        </w:rPr>
        <w:t>,</w:t>
      </w:r>
      <w:r w:rsidR="00165B68">
        <w:rPr>
          <w:sz w:val="24"/>
          <w:szCs w:val="24"/>
        </w:rPr>
        <w:t xml:space="preserve"> jinak mu komisařská platnost automat</w:t>
      </w:r>
      <w:r w:rsidR="00222A31">
        <w:rPr>
          <w:sz w:val="24"/>
          <w:szCs w:val="24"/>
        </w:rPr>
        <w:t>icky končí, není-li již žadatel</w:t>
      </w:r>
      <w:r w:rsidR="008F2EE2">
        <w:rPr>
          <w:sz w:val="24"/>
          <w:szCs w:val="24"/>
        </w:rPr>
        <w:t xml:space="preserve"> </w:t>
      </w:r>
      <w:r w:rsidR="00165B68">
        <w:rPr>
          <w:sz w:val="24"/>
          <w:szCs w:val="24"/>
        </w:rPr>
        <w:t>zkušebním</w:t>
      </w:r>
      <w:r w:rsidR="008F2EE2">
        <w:rPr>
          <w:sz w:val="24"/>
          <w:szCs w:val="24"/>
        </w:rPr>
        <w:t xml:space="preserve"> </w:t>
      </w:r>
      <w:r w:rsidR="00165B68" w:rsidRPr="0006599E">
        <w:rPr>
          <w:sz w:val="24"/>
          <w:szCs w:val="24"/>
        </w:rPr>
        <w:t>komisařem u jiné organizace, viz první bod.</w:t>
      </w:r>
    </w:p>
    <w:p w:rsidR="00165B68" w:rsidRPr="0006599E" w:rsidRDefault="00165B68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e) </w:t>
      </w:r>
      <w:r w:rsidRPr="0006599E">
        <w:rPr>
          <w:sz w:val="24"/>
          <w:szCs w:val="24"/>
        </w:rPr>
        <w:t xml:space="preserve">žadatel musí splnit podmínky na jednotlivé </w:t>
      </w:r>
      <w:r w:rsidR="00222A31">
        <w:rPr>
          <w:sz w:val="24"/>
          <w:szCs w:val="24"/>
        </w:rPr>
        <w:t xml:space="preserve">stupně </w:t>
      </w:r>
      <w:r w:rsidRPr="0006599E">
        <w:rPr>
          <w:sz w:val="24"/>
          <w:szCs w:val="24"/>
        </w:rPr>
        <w:t>zkušební</w:t>
      </w:r>
      <w:r w:rsidR="00222A31">
        <w:rPr>
          <w:sz w:val="24"/>
          <w:szCs w:val="24"/>
        </w:rPr>
        <w:t>ho</w:t>
      </w:r>
      <w:r w:rsidRPr="0006599E">
        <w:rPr>
          <w:sz w:val="24"/>
          <w:szCs w:val="24"/>
        </w:rPr>
        <w:t xml:space="preserve"> komisaře</w:t>
      </w:r>
      <w:r>
        <w:rPr>
          <w:sz w:val="24"/>
          <w:szCs w:val="24"/>
        </w:rPr>
        <w:t>.</w:t>
      </w:r>
    </w:p>
    <w:p w:rsidR="00165B68" w:rsidRPr="0006599E" w:rsidRDefault="00165B68" w:rsidP="00437904">
      <w:pPr>
        <w:tabs>
          <w:tab w:val="left" w:pos="426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06599E">
        <w:rPr>
          <w:sz w:val="24"/>
          <w:szCs w:val="24"/>
        </w:rPr>
        <w:t xml:space="preserve">s udělením </w:t>
      </w:r>
      <w:r w:rsidR="00222A31">
        <w:rPr>
          <w:sz w:val="24"/>
          <w:szCs w:val="24"/>
        </w:rPr>
        <w:t xml:space="preserve">statusu </w:t>
      </w:r>
      <w:r w:rsidRPr="0006599E">
        <w:rPr>
          <w:sz w:val="24"/>
          <w:szCs w:val="24"/>
        </w:rPr>
        <w:t>zkušebního komisaře musí souhlasit garant z</w:t>
      </w:r>
      <w:r w:rsidR="00222A31">
        <w:rPr>
          <w:sz w:val="24"/>
          <w:szCs w:val="24"/>
        </w:rPr>
        <w:t>kušebního řádu, který chce</w:t>
      </w:r>
      <w:r w:rsidR="008F2EE2">
        <w:rPr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8F2EE2">
        <w:rPr>
          <w:sz w:val="24"/>
          <w:szCs w:val="24"/>
        </w:rPr>
        <w:t xml:space="preserve"> </w:t>
      </w:r>
      <w:r w:rsidRPr="0006599E">
        <w:rPr>
          <w:sz w:val="24"/>
          <w:szCs w:val="24"/>
        </w:rPr>
        <w:t>zkušební</w:t>
      </w:r>
      <w:r w:rsidR="008F2EE2">
        <w:rPr>
          <w:sz w:val="24"/>
          <w:szCs w:val="24"/>
        </w:rPr>
        <w:t xml:space="preserve"> </w:t>
      </w:r>
      <w:r w:rsidRPr="0006599E">
        <w:rPr>
          <w:sz w:val="24"/>
          <w:szCs w:val="24"/>
        </w:rPr>
        <w:t>řád využívat u zkoušek</w:t>
      </w:r>
      <w:r>
        <w:rPr>
          <w:sz w:val="24"/>
          <w:szCs w:val="24"/>
        </w:rPr>
        <w:t>.</w:t>
      </w:r>
    </w:p>
    <w:p w:rsidR="00165B68" w:rsidRPr="00C96E6B" w:rsidRDefault="00165B68" w:rsidP="00437904">
      <w:pPr>
        <w:tabs>
          <w:tab w:val="left" w:pos="426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06599E">
        <w:rPr>
          <w:sz w:val="24"/>
          <w:szCs w:val="24"/>
        </w:rPr>
        <w:t xml:space="preserve">žadatel musí </w:t>
      </w:r>
      <w:r>
        <w:rPr>
          <w:sz w:val="24"/>
          <w:szCs w:val="24"/>
        </w:rPr>
        <w:t>od</w:t>
      </w:r>
      <w:r w:rsidRPr="0006599E">
        <w:rPr>
          <w:sz w:val="24"/>
          <w:szCs w:val="24"/>
        </w:rPr>
        <w:t xml:space="preserve"> začátku své </w:t>
      </w:r>
      <w:r>
        <w:rPr>
          <w:sz w:val="24"/>
          <w:szCs w:val="24"/>
        </w:rPr>
        <w:t>karié</w:t>
      </w:r>
      <w:r w:rsidRPr="0006599E">
        <w:rPr>
          <w:sz w:val="24"/>
          <w:szCs w:val="24"/>
        </w:rPr>
        <w:t xml:space="preserve">ry </w:t>
      </w:r>
      <w:r>
        <w:rPr>
          <w:sz w:val="24"/>
          <w:szCs w:val="24"/>
        </w:rPr>
        <w:t>komisaře postupovat od</w:t>
      </w:r>
      <w:r w:rsidRPr="0006599E">
        <w:rPr>
          <w:sz w:val="24"/>
          <w:szCs w:val="24"/>
        </w:rPr>
        <w:t xml:space="preserve"> III. třídy a musí být držitel</w:t>
      </w:r>
      <w:r>
        <w:rPr>
          <w:sz w:val="24"/>
          <w:szCs w:val="24"/>
        </w:rPr>
        <w:t xml:space="preserve"> dané</w:t>
      </w:r>
      <w:r w:rsidR="008F2EE2">
        <w:rPr>
          <w:sz w:val="24"/>
          <w:szCs w:val="24"/>
        </w:rPr>
        <w:t xml:space="preserve"> </w:t>
      </w:r>
      <w:r w:rsidRPr="00C96E6B">
        <w:rPr>
          <w:sz w:val="24"/>
          <w:szCs w:val="24"/>
        </w:rPr>
        <w:t>třídy minimálně 2 roky (nemůže se tedy stát komisařem rovnou II. nebo I. třídy).</w:t>
      </w:r>
    </w:p>
    <w:p w:rsidR="00165B68" w:rsidRDefault="001F7D12" w:rsidP="001F7D12">
      <w:pPr>
        <w:tabs>
          <w:tab w:val="left" w:pos="567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>h</w:t>
      </w:r>
      <w:r w:rsidR="00165B68">
        <w:rPr>
          <w:sz w:val="24"/>
          <w:szCs w:val="24"/>
        </w:rPr>
        <w:t>) zkušební komi</w:t>
      </w:r>
      <w:r w:rsidR="006E3A92">
        <w:rPr>
          <w:sz w:val="24"/>
          <w:szCs w:val="24"/>
        </w:rPr>
        <w:t xml:space="preserve">sař </w:t>
      </w:r>
      <w:r w:rsidR="00502FFE">
        <w:rPr>
          <w:sz w:val="24"/>
          <w:szCs w:val="24"/>
        </w:rPr>
        <w:t>AJJ</w:t>
      </w:r>
      <w:r w:rsidR="006E3A92">
        <w:rPr>
          <w:sz w:val="24"/>
          <w:szCs w:val="24"/>
        </w:rPr>
        <w:t>ČR</w:t>
      </w:r>
      <w:r w:rsidR="00502FFE">
        <w:rPr>
          <w:sz w:val="24"/>
          <w:szCs w:val="24"/>
        </w:rPr>
        <w:t>, musí být členem AJJ</w:t>
      </w:r>
      <w:r w:rsidR="006E3A92">
        <w:rPr>
          <w:sz w:val="24"/>
          <w:szCs w:val="24"/>
        </w:rPr>
        <w:t>ČR</w:t>
      </w:r>
      <w:r w:rsidR="00165B68">
        <w:rPr>
          <w:sz w:val="24"/>
          <w:szCs w:val="24"/>
        </w:rPr>
        <w:t>.</w:t>
      </w:r>
    </w:p>
    <w:p w:rsidR="00F6699B" w:rsidRDefault="001F7D12" w:rsidP="001F7D12">
      <w:pPr>
        <w:tabs>
          <w:tab w:val="left" w:pos="567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>i</w:t>
      </w:r>
      <w:r w:rsidR="00F6699B">
        <w:rPr>
          <w:sz w:val="24"/>
          <w:szCs w:val="24"/>
        </w:rPr>
        <w:t xml:space="preserve">) zkušební komisař musí veškeré odzkoušené, popř. udělené STV řádně registrovat </w:t>
      </w:r>
      <w:r w:rsidR="00222A31">
        <w:rPr>
          <w:sz w:val="24"/>
          <w:szCs w:val="24"/>
        </w:rPr>
        <w:t>u předsedy</w:t>
      </w:r>
      <w:r w:rsidR="008F2EE2">
        <w:rPr>
          <w:sz w:val="24"/>
          <w:szCs w:val="24"/>
        </w:rPr>
        <w:t xml:space="preserve"> </w:t>
      </w:r>
      <w:r w:rsidR="00222A31">
        <w:rPr>
          <w:sz w:val="24"/>
          <w:szCs w:val="24"/>
        </w:rPr>
        <w:t xml:space="preserve">Dan-kolegia </w:t>
      </w:r>
      <w:r w:rsidR="00F6699B">
        <w:rPr>
          <w:sz w:val="24"/>
          <w:szCs w:val="24"/>
        </w:rPr>
        <w:t>a také sám</w:t>
      </w:r>
      <w:r w:rsidR="008F2EE2">
        <w:rPr>
          <w:sz w:val="24"/>
          <w:szCs w:val="24"/>
        </w:rPr>
        <w:t xml:space="preserve"> </w:t>
      </w:r>
      <w:r w:rsidR="00F6699B">
        <w:rPr>
          <w:sz w:val="24"/>
          <w:szCs w:val="24"/>
        </w:rPr>
        <w:t>zálohovat informace o udělených STV</w:t>
      </w:r>
    </w:p>
    <w:p w:rsidR="00F6699B" w:rsidRDefault="00F6699B" w:rsidP="001F7D12">
      <w:pPr>
        <w:tabs>
          <w:tab w:val="left" w:pos="284"/>
          <w:tab w:val="left" w:pos="567"/>
        </w:tabs>
        <w:ind w:left="426" w:hanging="283"/>
        <w:rPr>
          <w:sz w:val="24"/>
          <w:szCs w:val="24"/>
        </w:rPr>
      </w:pPr>
      <w:r>
        <w:rPr>
          <w:sz w:val="24"/>
          <w:szCs w:val="24"/>
        </w:rPr>
        <w:tab/>
      </w:r>
      <w:r w:rsidR="001F7D12">
        <w:rPr>
          <w:sz w:val="24"/>
          <w:szCs w:val="24"/>
        </w:rPr>
        <w:t>j</w:t>
      </w:r>
      <w:r>
        <w:rPr>
          <w:sz w:val="24"/>
          <w:szCs w:val="24"/>
        </w:rPr>
        <w:t>) zkušební komisař se musí držet aktuálního ceníku za zkoušky podle AJJČR</w:t>
      </w:r>
    </w:p>
    <w:p w:rsidR="00B87D80" w:rsidRDefault="00B87D80" w:rsidP="00165B68">
      <w:pPr>
        <w:tabs>
          <w:tab w:val="left" w:pos="284"/>
        </w:tabs>
        <w:rPr>
          <w:sz w:val="24"/>
          <w:szCs w:val="24"/>
        </w:rPr>
      </w:pPr>
    </w:p>
    <w:p w:rsidR="008E66D0" w:rsidRPr="008E66D0" w:rsidRDefault="008E66D0" w:rsidP="008E66D0">
      <w:pPr>
        <w:rPr>
          <w:b/>
          <w:sz w:val="24"/>
          <w:szCs w:val="24"/>
        </w:rPr>
      </w:pPr>
      <w:r>
        <w:rPr>
          <w:b/>
          <w:sz w:val="24"/>
          <w:szCs w:val="24"/>
        </w:rPr>
        <w:t>Zkušební komisař si musí z</w:t>
      </w:r>
      <w:r w:rsidRPr="008E66D0">
        <w:rPr>
          <w:b/>
          <w:sz w:val="24"/>
          <w:szCs w:val="24"/>
        </w:rPr>
        <w:t>řídit razítko a vydává vlastní certifikáty</w:t>
      </w:r>
    </w:p>
    <w:p w:rsidR="008E66D0" w:rsidRDefault="008E66D0" w:rsidP="00165B68">
      <w:pPr>
        <w:tabs>
          <w:tab w:val="left" w:pos="284"/>
        </w:tabs>
        <w:rPr>
          <w:sz w:val="24"/>
          <w:szCs w:val="24"/>
        </w:rPr>
      </w:pPr>
    </w:p>
    <w:p w:rsidR="008519A3" w:rsidRPr="001664FF" w:rsidRDefault="008519A3" w:rsidP="001664FF">
      <w:pPr>
        <w:rPr>
          <w:b/>
          <w:sz w:val="24"/>
          <w:szCs w:val="24"/>
        </w:rPr>
      </w:pPr>
      <w:r w:rsidRPr="001664FF">
        <w:rPr>
          <w:b/>
          <w:sz w:val="24"/>
          <w:szCs w:val="24"/>
        </w:rPr>
        <w:t>Certifikát by měl obsahovat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jméno a příjmení zkoušeného</w:t>
      </w:r>
    </w:p>
    <w:p w:rsidR="006830C6" w:rsidRDefault="006830C6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název a znak asociace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datum narození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styl</w:t>
      </w:r>
      <w:r w:rsidR="001F7D12">
        <w:rPr>
          <w:sz w:val="24"/>
          <w:szCs w:val="24"/>
        </w:rPr>
        <w:t>,</w:t>
      </w:r>
      <w:r>
        <w:rPr>
          <w:sz w:val="24"/>
          <w:szCs w:val="24"/>
        </w:rPr>
        <w:t xml:space="preserve"> v</w:t>
      </w:r>
      <w:r w:rsidR="001F7D12">
        <w:rPr>
          <w:sz w:val="24"/>
          <w:szCs w:val="24"/>
        </w:rPr>
        <w:t>e</w:t>
      </w:r>
      <w:r>
        <w:rPr>
          <w:sz w:val="24"/>
          <w:szCs w:val="24"/>
        </w:rPr>
        <w:t xml:space="preserve"> kterém se zkouška provádí včetně japonské kaligrafie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zkoušený technický stupe</w:t>
      </w:r>
      <w:r w:rsidR="001F7D12">
        <w:rPr>
          <w:sz w:val="24"/>
          <w:szCs w:val="24"/>
        </w:rPr>
        <w:t>ň</w:t>
      </w:r>
      <w:r>
        <w:rPr>
          <w:sz w:val="24"/>
          <w:szCs w:val="24"/>
        </w:rPr>
        <w:t xml:space="preserve"> a barvu pásu v českém jazyce (ideálně pak i v japonštině)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datum a místo zkoušky</w:t>
      </w:r>
    </w:p>
    <w:p w:rsidR="00870F53" w:rsidRDefault="00870F53" w:rsidP="00165B68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potvrzení razítkem a podpisem zkušebního komisaře, popř. komise</w:t>
      </w:r>
    </w:p>
    <w:p w:rsidR="00152D2E" w:rsidRDefault="00152D2E" w:rsidP="00165B68">
      <w:pPr>
        <w:tabs>
          <w:tab w:val="left" w:pos="284"/>
        </w:tabs>
        <w:rPr>
          <w:sz w:val="24"/>
          <w:szCs w:val="24"/>
        </w:rPr>
      </w:pPr>
    </w:p>
    <w:p w:rsidR="008C1DC8" w:rsidRDefault="008C1DC8" w:rsidP="00165B68">
      <w:pPr>
        <w:tabs>
          <w:tab w:val="left" w:pos="284"/>
        </w:tabs>
        <w:rPr>
          <w:sz w:val="24"/>
          <w:szCs w:val="24"/>
        </w:rPr>
      </w:pPr>
    </w:p>
    <w:p w:rsidR="008E66D0" w:rsidRPr="001664FF" w:rsidRDefault="008E66D0" w:rsidP="008E66D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Razítko</w:t>
      </w:r>
    </w:p>
    <w:p w:rsidR="00D064B0" w:rsidRDefault="00152D2E" w:rsidP="00152D2E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64B0">
        <w:rPr>
          <w:sz w:val="24"/>
          <w:szCs w:val="24"/>
        </w:rPr>
        <w:t xml:space="preserve">- </w:t>
      </w:r>
      <w:r>
        <w:rPr>
          <w:sz w:val="24"/>
          <w:szCs w:val="24"/>
        </w:rPr>
        <w:t>Podle jednotného vzoru asociace</w:t>
      </w:r>
      <w:r w:rsidR="00D064B0">
        <w:rPr>
          <w:sz w:val="24"/>
          <w:szCs w:val="24"/>
        </w:rPr>
        <w:t>.</w:t>
      </w:r>
    </w:p>
    <w:p w:rsidR="00D064B0" w:rsidRDefault="00D064B0" w:rsidP="00152D2E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- O rozměrech 35 až 40 mm na 18 až 20 mm. Velikost razítka je omezená z důvodu rozměru</w:t>
      </w:r>
    </w:p>
    <w:p w:rsidR="00D064B0" w:rsidRDefault="00D064B0" w:rsidP="00152D2E">
      <w:pPr>
        <w:tabs>
          <w:tab w:val="left" w:pos="284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3483254</wp:posOffset>
            </wp:positionH>
            <wp:positionV relativeFrom="paragraph">
              <wp:posOffset>55702</wp:posOffset>
            </wp:positionV>
            <wp:extent cx="1970684" cy="775411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731" t="45686" r="34291" b="3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84" cy="775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1691030</wp:posOffset>
            </wp:positionH>
            <wp:positionV relativeFrom="paragraph">
              <wp:posOffset>55702</wp:posOffset>
            </wp:positionV>
            <wp:extent cx="1736598" cy="811988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495" t="33227" r="33803" b="40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98" cy="811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 xml:space="preserve">   řádků v budo pasech.</w:t>
      </w:r>
    </w:p>
    <w:p w:rsidR="001664FF" w:rsidRDefault="001664FF" w:rsidP="00165B68">
      <w:pPr>
        <w:tabs>
          <w:tab w:val="left" w:pos="284"/>
        </w:tabs>
        <w:rPr>
          <w:sz w:val="24"/>
          <w:szCs w:val="24"/>
        </w:rPr>
      </w:pPr>
    </w:p>
    <w:p w:rsidR="0055401F" w:rsidRDefault="0055401F" w:rsidP="00637CE5">
      <w:pPr>
        <w:tabs>
          <w:tab w:val="left" w:pos="284"/>
        </w:tabs>
        <w:rPr>
          <w:sz w:val="24"/>
          <w:szCs w:val="24"/>
        </w:rPr>
      </w:pPr>
    </w:p>
    <w:p w:rsidR="00D064B0" w:rsidRDefault="00D064B0" w:rsidP="00637CE5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vzory razítek</w:t>
      </w:r>
    </w:p>
    <w:p w:rsidR="00D064B0" w:rsidRDefault="00D064B0" w:rsidP="00637CE5">
      <w:pPr>
        <w:tabs>
          <w:tab w:val="left" w:pos="284"/>
        </w:tabs>
        <w:rPr>
          <w:sz w:val="24"/>
          <w:szCs w:val="24"/>
        </w:rPr>
      </w:pPr>
    </w:p>
    <w:p w:rsidR="00A30B27" w:rsidRPr="0055401F" w:rsidRDefault="00A30B27" w:rsidP="00637CE5">
      <w:pPr>
        <w:tabs>
          <w:tab w:val="left" w:pos="284"/>
        </w:tabs>
        <w:rPr>
          <w:sz w:val="24"/>
          <w:szCs w:val="24"/>
        </w:rPr>
      </w:pPr>
    </w:p>
    <w:p w:rsidR="0055401F" w:rsidRPr="0055401F" w:rsidRDefault="0055401F" w:rsidP="00637CE5">
      <w:pPr>
        <w:tabs>
          <w:tab w:val="left" w:pos="284"/>
        </w:tabs>
        <w:rPr>
          <w:b/>
          <w:sz w:val="24"/>
          <w:szCs w:val="24"/>
        </w:rPr>
      </w:pPr>
      <w:r w:rsidRPr="0055401F">
        <w:rPr>
          <w:b/>
          <w:sz w:val="24"/>
          <w:szCs w:val="24"/>
        </w:rPr>
        <w:t>Čekací doba</w:t>
      </w:r>
    </w:p>
    <w:p w:rsidR="0055401F" w:rsidRPr="0055401F" w:rsidRDefault="0055401F" w:rsidP="00637CE5">
      <w:pPr>
        <w:tabs>
          <w:tab w:val="left" w:pos="284"/>
        </w:tabs>
        <w:rPr>
          <w:sz w:val="24"/>
          <w:szCs w:val="24"/>
        </w:rPr>
      </w:pPr>
      <w:r w:rsidRPr="0055401F">
        <w:rPr>
          <w:sz w:val="24"/>
          <w:szCs w:val="24"/>
        </w:rPr>
        <w:t xml:space="preserve">- Během čekací doby na jednotlivé </w:t>
      </w:r>
      <w:r w:rsidR="00637CE5">
        <w:rPr>
          <w:sz w:val="24"/>
          <w:szCs w:val="24"/>
        </w:rPr>
        <w:t>STV</w:t>
      </w:r>
      <w:r w:rsidRPr="0055401F">
        <w:rPr>
          <w:sz w:val="24"/>
          <w:szCs w:val="24"/>
        </w:rPr>
        <w:t xml:space="preserve"> se před</w:t>
      </w:r>
      <w:r>
        <w:rPr>
          <w:sz w:val="24"/>
          <w:szCs w:val="24"/>
        </w:rPr>
        <w:t>pokládá pravidelný trénink min.</w:t>
      </w:r>
      <w:r w:rsidRPr="0055401F">
        <w:rPr>
          <w:sz w:val="24"/>
          <w:szCs w:val="24"/>
        </w:rPr>
        <w:t>2x týdně.</w:t>
      </w:r>
    </w:p>
    <w:p w:rsidR="0055401F" w:rsidRPr="0055401F" w:rsidRDefault="0055401F" w:rsidP="00637CE5">
      <w:pPr>
        <w:tabs>
          <w:tab w:val="left" w:pos="284"/>
        </w:tabs>
        <w:rPr>
          <w:sz w:val="24"/>
          <w:szCs w:val="24"/>
        </w:rPr>
      </w:pPr>
      <w:r w:rsidRPr="0055401F">
        <w:rPr>
          <w:sz w:val="24"/>
          <w:szCs w:val="24"/>
        </w:rPr>
        <w:t>- Čekací doby pro udělení STV v J</w:t>
      </w:r>
      <w:r w:rsidR="002201F6">
        <w:rPr>
          <w:sz w:val="24"/>
          <w:szCs w:val="24"/>
        </w:rPr>
        <w:t>iu-Jitsu</w:t>
      </w:r>
      <w:r w:rsidRPr="0055401F">
        <w:rPr>
          <w:sz w:val="24"/>
          <w:szCs w:val="24"/>
        </w:rPr>
        <w:t xml:space="preserve"> a H</w:t>
      </w:r>
      <w:r w:rsidR="002201F6">
        <w:rPr>
          <w:sz w:val="24"/>
          <w:szCs w:val="24"/>
        </w:rPr>
        <w:t>anbo</w:t>
      </w:r>
      <w:r w:rsidRPr="0055401F">
        <w:rPr>
          <w:sz w:val="24"/>
          <w:szCs w:val="24"/>
        </w:rPr>
        <w:t>-J</w:t>
      </w:r>
      <w:r w:rsidR="002201F6">
        <w:rPr>
          <w:sz w:val="24"/>
          <w:szCs w:val="24"/>
        </w:rPr>
        <w:t>itsu</w:t>
      </w:r>
      <w:r w:rsidRPr="0055401F">
        <w:rPr>
          <w:sz w:val="24"/>
          <w:szCs w:val="24"/>
        </w:rPr>
        <w:t xml:space="preserve"> jsou uvedeny v tabulce "A" viz. níže</w:t>
      </w:r>
    </w:p>
    <w:p w:rsidR="00C57F39" w:rsidRDefault="0055401F" w:rsidP="00F922DA">
      <w:pPr>
        <w:tabs>
          <w:tab w:val="left" w:pos="284"/>
        </w:tabs>
        <w:rPr>
          <w:sz w:val="24"/>
          <w:szCs w:val="24"/>
        </w:rPr>
      </w:pPr>
      <w:r w:rsidRPr="0055401F">
        <w:rPr>
          <w:sz w:val="24"/>
          <w:szCs w:val="24"/>
        </w:rPr>
        <w:t>- Výjimku v čekacích dobách</w:t>
      </w:r>
      <w:r w:rsidR="00F922DA">
        <w:rPr>
          <w:sz w:val="24"/>
          <w:szCs w:val="24"/>
        </w:rPr>
        <w:t>, nebo</w:t>
      </w:r>
      <w:r w:rsidR="00637CE5">
        <w:rPr>
          <w:sz w:val="24"/>
          <w:szCs w:val="24"/>
        </w:rPr>
        <w:t xml:space="preserve"> dvoj zkoušku</w:t>
      </w:r>
      <w:r w:rsidR="00C57F39">
        <w:rPr>
          <w:sz w:val="24"/>
          <w:szCs w:val="24"/>
        </w:rPr>
        <w:t xml:space="preserve"> </w:t>
      </w:r>
      <w:r w:rsidRPr="00F922DA">
        <w:rPr>
          <w:sz w:val="24"/>
          <w:szCs w:val="24"/>
        </w:rPr>
        <w:t xml:space="preserve">má právo </w:t>
      </w:r>
      <w:r w:rsidR="00F922DA" w:rsidRPr="00F922DA">
        <w:rPr>
          <w:sz w:val="24"/>
          <w:szCs w:val="24"/>
        </w:rPr>
        <w:t>navrhnout</w:t>
      </w:r>
      <w:r w:rsidRPr="00F922DA">
        <w:rPr>
          <w:sz w:val="24"/>
          <w:szCs w:val="24"/>
        </w:rPr>
        <w:t xml:space="preserve"> mi</w:t>
      </w:r>
      <w:r w:rsidR="00637CE5" w:rsidRPr="00F922DA">
        <w:rPr>
          <w:sz w:val="24"/>
          <w:szCs w:val="24"/>
        </w:rPr>
        <w:t>str dané</w:t>
      </w:r>
      <w:r w:rsidR="00F922DA">
        <w:rPr>
          <w:sz w:val="24"/>
          <w:szCs w:val="24"/>
        </w:rPr>
        <w:t xml:space="preserve"> školy</w:t>
      </w:r>
      <w:r w:rsidR="00C57F39">
        <w:rPr>
          <w:sz w:val="24"/>
          <w:szCs w:val="24"/>
        </w:rPr>
        <w:t xml:space="preserve"> po</w:t>
      </w:r>
    </w:p>
    <w:p w:rsidR="00120010" w:rsidRPr="00F922DA" w:rsidRDefault="00C57F39" w:rsidP="00F922DA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7CE5" w:rsidRPr="00F922DA">
        <w:rPr>
          <w:sz w:val="24"/>
          <w:szCs w:val="24"/>
        </w:rPr>
        <w:t xml:space="preserve">konzultaci se </w:t>
      </w:r>
      <w:r w:rsidR="0055401F" w:rsidRPr="00F922DA">
        <w:rPr>
          <w:sz w:val="24"/>
          <w:szCs w:val="24"/>
        </w:rPr>
        <w:t>zkušebním komisařem.</w:t>
      </w:r>
    </w:p>
    <w:p w:rsidR="0055401F" w:rsidRPr="0055401F" w:rsidRDefault="0055401F" w:rsidP="00637CE5">
      <w:pPr>
        <w:tabs>
          <w:tab w:val="left" w:pos="284"/>
        </w:tabs>
        <w:rPr>
          <w:sz w:val="24"/>
          <w:szCs w:val="24"/>
        </w:rPr>
      </w:pPr>
      <w:r w:rsidRPr="00BC3DF3">
        <w:rPr>
          <w:sz w:val="24"/>
          <w:szCs w:val="24"/>
        </w:rPr>
        <w:t xml:space="preserve">- Výjimku v čekacích dobách na Dan má právo udělit </w:t>
      </w:r>
      <w:r w:rsidR="00F922DA">
        <w:rPr>
          <w:sz w:val="24"/>
          <w:szCs w:val="24"/>
        </w:rPr>
        <w:t xml:space="preserve">pouze </w:t>
      </w:r>
      <w:r w:rsidRPr="00BC3DF3">
        <w:rPr>
          <w:sz w:val="24"/>
          <w:szCs w:val="24"/>
        </w:rPr>
        <w:t>zkušební</w:t>
      </w:r>
      <w:r w:rsidR="00BC3DF3" w:rsidRPr="00BC3DF3">
        <w:rPr>
          <w:sz w:val="24"/>
          <w:szCs w:val="24"/>
        </w:rPr>
        <w:t xml:space="preserve"> komisař</w:t>
      </w:r>
      <w:r w:rsidRPr="00BC3DF3">
        <w:rPr>
          <w:sz w:val="24"/>
          <w:szCs w:val="24"/>
        </w:rPr>
        <w:t>, s titulem velmistra</w:t>
      </w:r>
      <w:r w:rsidR="00F922DA">
        <w:rPr>
          <w:sz w:val="24"/>
          <w:szCs w:val="24"/>
        </w:rPr>
        <w:t>.</w:t>
      </w:r>
    </w:p>
    <w:p w:rsidR="00F03D3F" w:rsidRDefault="00F03D3F" w:rsidP="00F03D3F">
      <w:pPr>
        <w:tabs>
          <w:tab w:val="left" w:pos="284"/>
        </w:tabs>
        <w:rPr>
          <w:sz w:val="24"/>
          <w:szCs w:val="24"/>
        </w:rPr>
      </w:pPr>
    </w:p>
    <w:p w:rsidR="00F03D3F" w:rsidRPr="001B4891" w:rsidRDefault="00F03D3F" w:rsidP="00F03D3F">
      <w:pPr>
        <w:tabs>
          <w:tab w:val="left" w:pos="284"/>
        </w:tabs>
        <w:rPr>
          <w:b/>
          <w:sz w:val="24"/>
          <w:szCs w:val="24"/>
        </w:rPr>
      </w:pPr>
      <w:r w:rsidRPr="001B4891">
        <w:rPr>
          <w:b/>
          <w:sz w:val="24"/>
          <w:szCs w:val="24"/>
        </w:rPr>
        <w:t>Kritéria, pro připuštění na mistrovskou zkoušku - Dan</w:t>
      </w:r>
      <w:bookmarkStart w:id="0" w:name="_GoBack"/>
      <w:bookmarkEnd w:id="0"/>
    </w:p>
    <w:p w:rsidR="00F03D3F" w:rsidRDefault="00F03D3F" w:rsidP="00F03D3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P</w:t>
      </w:r>
      <w:r w:rsidRPr="001B4891">
        <w:rPr>
          <w:sz w:val="24"/>
          <w:szCs w:val="24"/>
        </w:rPr>
        <w:t>odmínka</w:t>
      </w:r>
      <w:r>
        <w:rPr>
          <w:sz w:val="24"/>
          <w:szCs w:val="24"/>
        </w:rPr>
        <w:t xml:space="preserve"> 18 let</w:t>
      </w:r>
    </w:p>
    <w:p w:rsidR="00F03D3F" w:rsidRPr="001B4891" w:rsidRDefault="00F03D3F" w:rsidP="00F03D3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- od 3. Danu </w:t>
      </w:r>
      <w:r w:rsidRPr="001B4891">
        <w:rPr>
          <w:sz w:val="24"/>
          <w:szCs w:val="24"/>
        </w:rPr>
        <w:t xml:space="preserve">aktivní </w:t>
      </w:r>
      <w:r>
        <w:rPr>
          <w:sz w:val="24"/>
          <w:szCs w:val="24"/>
        </w:rPr>
        <w:t>trenér školy a instruktor</w:t>
      </w:r>
      <w:r w:rsidRPr="001B4891">
        <w:rPr>
          <w:sz w:val="24"/>
          <w:szCs w:val="24"/>
        </w:rPr>
        <w:t xml:space="preserve"> seminář</w:t>
      </w:r>
      <w:r>
        <w:rPr>
          <w:sz w:val="24"/>
          <w:szCs w:val="24"/>
        </w:rPr>
        <w:t xml:space="preserve">ů popř. </w:t>
      </w:r>
      <w:r w:rsidRPr="001B4891">
        <w:rPr>
          <w:sz w:val="24"/>
          <w:szCs w:val="24"/>
        </w:rPr>
        <w:t>metodická činnost</w:t>
      </w:r>
    </w:p>
    <w:p w:rsidR="00F03D3F" w:rsidRDefault="00F03D3F" w:rsidP="00F03D3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4891">
        <w:rPr>
          <w:sz w:val="24"/>
          <w:szCs w:val="24"/>
        </w:rPr>
        <w:t xml:space="preserve">od 4. </w:t>
      </w:r>
      <w:r>
        <w:rPr>
          <w:sz w:val="24"/>
          <w:szCs w:val="24"/>
        </w:rPr>
        <w:t xml:space="preserve">Danu pořádání, nebo organizace seminářů či </w:t>
      </w:r>
      <w:r w:rsidRPr="001B4891">
        <w:rPr>
          <w:sz w:val="24"/>
          <w:szCs w:val="24"/>
        </w:rPr>
        <w:t>soutěží</w:t>
      </w:r>
      <w:r>
        <w:rPr>
          <w:sz w:val="24"/>
          <w:szCs w:val="24"/>
        </w:rPr>
        <w:t>, nebo pozice na úrovni asociace,</w:t>
      </w:r>
    </w:p>
    <w:p w:rsidR="00F03D3F" w:rsidRPr="001B4891" w:rsidRDefault="00F03D3F" w:rsidP="00F03D3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popř. aktivní rozhodčí na soutěžích apod.</w:t>
      </w:r>
    </w:p>
    <w:p w:rsidR="00F03D3F" w:rsidRDefault="00F03D3F" w:rsidP="00F03D3F">
      <w:pPr>
        <w:tabs>
          <w:tab w:val="left" w:pos="284"/>
        </w:tabs>
        <w:rPr>
          <w:sz w:val="24"/>
          <w:szCs w:val="24"/>
        </w:rPr>
      </w:pPr>
    </w:p>
    <w:p w:rsidR="0055401F" w:rsidRDefault="0055401F" w:rsidP="00637CE5">
      <w:pPr>
        <w:tabs>
          <w:tab w:val="left" w:pos="284"/>
        </w:tabs>
        <w:rPr>
          <w:sz w:val="24"/>
          <w:szCs w:val="24"/>
        </w:rPr>
      </w:pPr>
    </w:p>
    <w:p w:rsidR="00D064B0" w:rsidRPr="0055401F" w:rsidRDefault="00D064B0" w:rsidP="00637CE5">
      <w:pPr>
        <w:tabs>
          <w:tab w:val="left" w:pos="284"/>
        </w:tabs>
        <w:rPr>
          <w:sz w:val="24"/>
          <w:szCs w:val="24"/>
        </w:rPr>
      </w:pPr>
    </w:p>
    <w:p w:rsidR="0055401F" w:rsidRPr="002201F6" w:rsidRDefault="0055401F" w:rsidP="002201F6">
      <w:pPr>
        <w:tabs>
          <w:tab w:val="left" w:pos="284"/>
        </w:tabs>
        <w:rPr>
          <w:b/>
          <w:sz w:val="24"/>
          <w:szCs w:val="24"/>
        </w:rPr>
      </w:pPr>
      <w:r w:rsidRPr="002201F6">
        <w:rPr>
          <w:b/>
          <w:sz w:val="24"/>
          <w:szCs w:val="24"/>
        </w:rPr>
        <w:t>- Tabulka "A"</w:t>
      </w:r>
    </w:p>
    <w:p w:rsidR="0055401F" w:rsidRPr="002201F6" w:rsidRDefault="0055401F" w:rsidP="002201F6">
      <w:pPr>
        <w:rPr>
          <w:sz w:val="24"/>
          <w:szCs w:val="24"/>
        </w:rPr>
      </w:pPr>
      <w:r w:rsidRPr="002201F6">
        <w:rPr>
          <w:sz w:val="24"/>
          <w:szCs w:val="24"/>
        </w:rPr>
        <w:t xml:space="preserve">Barevné označení obi a </w:t>
      </w:r>
      <w:r w:rsidR="002201F6">
        <w:rPr>
          <w:sz w:val="24"/>
          <w:szCs w:val="24"/>
        </w:rPr>
        <w:t>čekací doba pro udělení STV v Jiu</w:t>
      </w:r>
      <w:r w:rsidRPr="002201F6">
        <w:rPr>
          <w:sz w:val="24"/>
          <w:szCs w:val="24"/>
        </w:rPr>
        <w:t>-J</w:t>
      </w:r>
      <w:r w:rsidR="002201F6">
        <w:rPr>
          <w:sz w:val="24"/>
          <w:szCs w:val="24"/>
        </w:rPr>
        <w:t>itsu</w:t>
      </w:r>
      <w:r w:rsidRPr="002201F6">
        <w:rPr>
          <w:sz w:val="24"/>
          <w:szCs w:val="24"/>
        </w:rPr>
        <w:t>. Pro H</w:t>
      </w:r>
      <w:r w:rsidR="002201F6">
        <w:rPr>
          <w:sz w:val="24"/>
          <w:szCs w:val="24"/>
        </w:rPr>
        <w:t>anbo-Jitsu</w:t>
      </w:r>
      <w:r w:rsidRPr="002201F6">
        <w:rPr>
          <w:sz w:val="24"/>
          <w:szCs w:val="24"/>
        </w:rPr>
        <w:t xml:space="preserve"> platí od 5. Kyu.</w:t>
      </w:r>
    </w:p>
    <w:p w:rsidR="0055401F" w:rsidRPr="00F8545A" w:rsidRDefault="0055401F" w:rsidP="0055401F">
      <w:pPr>
        <w:tabs>
          <w:tab w:val="left" w:pos="360"/>
        </w:tabs>
        <w:ind w:left="360"/>
      </w:pPr>
    </w:p>
    <w:tbl>
      <w:tblPr>
        <w:tblW w:w="7593" w:type="dxa"/>
        <w:tblInd w:w="415" w:type="dxa"/>
        <w:tblCellMar>
          <w:left w:w="70" w:type="dxa"/>
          <w:right w:w="70" w:type="dxa"/>
        </w:tblCellMar>
        <w:tblLook w:val="04A0"/>
      </w:tblPr>
      <w:tblGrid>
        <w:gridCol w:w="1360"/>
        <w:gridCol w:w="4751"/>
        <w:gridCol w:w="1482"/>
      </w:tblGrid>
      <w:tr w:rsidR="0055401F" w:rsidRPr="007B1FB1" w:rsidTr="00243A3D">
        <w:trPr>
          <w:trHeight w:val="600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01F" w:rsidRPr="007B1FB1" w:rsidRDefault="0055401F" w:rsidP="007B1FB1">
            <w:pPr>
              <w:rPr>
                <w:b/>
                <w:i/>
                <w:sz w:val="24"/>
                <w:szCs w:val="24"/>
              </w:rPr>
            </w:pPr>
            <w:r w:rsidRPr="007B1FB1">
              <w:rPr>
                <w:b/>
                <w:i/>
                <w:sz w:val="24"/>
                <w:szCs w:val="24"/>
              </w:rPr>
              <w:t>Technický stupeň</w:t>
            </w:r>
          </w:p>
        </w:tc>
        <w:tc>
          <w:tcPr>
            <w:tcW w:w="47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01F" w:rsidRPr="007B1FB1" w:rsidRDefault="0055401F" w:rsidP="007B1FB1">
            <w:pPr>
              <w:rPr>
                <w:b/>
                <w:i/>
                <w:sz w:val="24"/>
                <w:szCs w:val="24"/>
              </w:rPr>
            </w:pPr>
            <w:r w:rsidRPr="007B1FB1">
              <w:rPr>
                <w:b/>
                <w:i/>
                <w:sz w:val="24"/>
                <w:szCs w:val="24"/>
              </w:rPr>
              <w:t>Barevné označení pásů (obi)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401F" w:rsidRPr="007B1FB1" w:rsidRDefault="0055401F" w:rsidP="007B1FB1">
            <w:pPr>
              <w:rPr>
                <w:b/>
                <w:i/>
                <w:sz w:val="24"/>
                <w:szCs w:val="24"/>
              </w:rPr>
            </w:pPr>
            <w:r w:rsidRPr="007B1FB1">
              <w:rPr>
                <w:b/>
                <w:i/>
                <w:sz w:val="24"/>
                <w:szCs w:val="24"/>
              </w:rPr>
              <w:t>Čekací doba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6.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bílý-žluté konce nebo žlutý pruh v bílém pásu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3 měsíce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5.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žlutý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6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4.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oranžový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6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3.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zelený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9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2.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modrý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9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1. Kyu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hnědý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12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1. Dan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černý 1 zlatý proužek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18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2. Dan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černý 2 zlaté proužky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24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3. Dan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černý 3 zlaté proužky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36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4. Dan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černý 4 zlaté proužky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48 měsíců</w:t>
            </w:r>
          </w:p>
        </w:tc>
      </w:tr>
      <w:tr w:rsidR="0055401F" w:rsidRPr="00F8545A" w:rsidTr="00243A3D">
        <w:trPr>
          <w:trHeight w:val="330"/>
        </w:trPr>
        <w:tc>
          <w:tcPr>
            <w:tcW w:w="13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5. Dan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černý 5 zlatých proužků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5401F" w:rsidRPr="007B1FB1" w:rsidRDefault="0055401F" w:rsidP="00243A3D">
            <w:pPr>
              <w:rPr>
                <w:sz w:val="24"/>
                <w:szCs w:val="24"/>
              </w:rPr>
            </w:pPr>
            <w:r w:rsidRPr="007B1FB1">
              <w:rPr>
                <w:sz w:val="24"/>
                <w:szCs w:val="24"/>
              </w:rPr>
              <w:t>60 měsíců</w:t>
            </w:r>
          </w:p>
        </w:tc>
      </w:tr>
    </w:tbl>
    <w:p w:rsidR="0055401F" w:rsidRPr="00F8545A" w:rsidRDefault="0055401F" w:rsidP="0055401F">
      <w:pPr>
        <w:tabs>
          <w:tab w:val="left" w:pos="360"/>
        </w:tabs>
      </w:pPr>
    </w:p>
    <w:p w:rsidR="0055401F" w:rsidRP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401F" w:rsidRPr="007B1FB1">
        <w:rPr>
          <w:sz w:val="24"/>
          <w:szCs w:val="24"/>
        </w:rPr>
        <w:t xml:space="preserve">Obecně označuje mistrovský stupeň (Dan) pás černé barvy a je nošen pro všechny úrovně STV </w:t>
      </w:r>
      <w:r>
        <w:rPr>
          <w:sz w:val="24"/>
          <w:szCs w:val="24"/>
        </w:rPr>
        <w:tab/>
      </w:r>
      <w:r w:rsidR="0055401F" w:rsidRPr="007B1FB1">
        <w:rPr>
          <w:sz w:val="24"/>
          <w:szCs w:val="24"/>
        </w:rPr>
        <w:t>DAN.</w:t>
      </w:r>
      <w:r>
        <w:rPr>
          <w:sz w:val="24"/>
          <w:szCs w:val="24"/>
        </w:rPr>
        <w:t xml:space="preserve"> Tedy od 1. Danu po 10. Dan</w:t>
      </w:r>
    </w:p>
    <w:p w:rsidR="007B1FB1" w:rsidRDefault="007B1FB1" w:rsidP="007B1FB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401F" w:rsidRPr="007B1FB1">
        <w:rPr>
          <w:sz w:val="24"/>
          <w:szCs w:val="24"/>
        </w:rPr>
        <w:t>6. Dan až 8. Dan má barevné označení (mimo tradiční černé) če</w:t>
      </w:r>
      <w:r>
        <w:rPr>
          <w:sz w:val="24"/>
          <w:szCs w:val="24"/>
        </w:rPr>
        <w:t>rveno bílý pás (stříd</w:t>
      </w:r>
      <w:r w:rsidR="00120010">
        <w:rPr>
          <w:sz w:val="24"/>
          <w:szCs w:val="24"/>
        </w:rPr>
        <w:t>á</w:t>
      </w:r>
      <w:r>
        <w:rPr>
          <w:sz w:val="24"/>
          <w:szCs w:val="24"/>
        </w:rPr>
        <w:t>ní bílé a</w:t>
      </w:r>
    </w:p>
    <w:p w:rsidR="0055401F" w:rsidRP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401F" w:rsidRPr="007B1FB1">
        <w:rPr>
          <w:sz w:val="24"/>
          <w:szCs w:val="24"/>
        </w:rPr>
        <w:t>červené barvy).</w:t>
      </w:r>
    </w:p>
    <w:p w:rsidR="0055401F" w:rsidRDefault="007B1FB1" w:rsidP="007B1FB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401F" w:rsidRPr="007B1FB1">
        <w:rPr>
          <w:sz w:val="24"/>
          <w:szCs w:val="24"/>
        </w:rPr>
        <w:t>9. Dan a 10. Dan má barvu pásu (mimo tradiční černé) také červenou.</w:t>
      </w:r>
    </w:p>
    <w:p w:rsidR="00152D2E" w:rsidRPr="00F8545A" w:rsidRDefault="00152D2E" w:rsidP="0055401F">
      <w:pPr>
        <w:tabs>
          <w:tab w:val="left" w:pos="360"/>
        </w:tabs>
      </w:pPr>
    </w:p>
    <w:p w:rsidR="0055401F" w:rsidRPr="007B1FB1" w:rsidRDefault="0055401F" w:rsidP="007B1FB1">
      <w:pPr>
        <w:tabs>
          <w:tab w:val="left" w:pos="284"/>
        </w:tabs>
        <w:rPr>
          <w:b/>
          <w:sz w:val="24"/>
          <w:szCs w:val="24"/>
        </w:rPr>
      </w:pPr>
      <w:r w:rsidRPr="007B1FB1">
        <w:rPr>
          <w:b/>
          <w:sz w:val="24"/>
          <w:szCs w:val="24"/>
        </w:rPr>
        <w:lastRenderedPageBreak/>
        <w:t>Označení technických stupňů</w:t>
      </w:r>
    </w:p>
    <w:p w:rsidR="007B1FB1" w:rsidRDefault="0055401F" w:rsidP="007B1FB1">
      <w:pPr>
        <w:tabs>
          <w:tab w:val="left" w:pos="284"/>
        </w:tabs>
        <w:rPr>
          <w:sz w:val="24"/>
          <w:szCs w:val="24"/>
        </w:rPr>
      </w:pPr>
      <w:r w:rsidRPr="007B1FB1">
        <w:rPr>
          <w:sz w:val="24"/>
          <w:szCs w:val="24"/>
        </w:rPr>
        <w:t>- Po úspěšném abso</w:t>
      </w:r>
      <w:r w:rsidR="007B1FB1">
        <w:rPr>
          <w:sz w:val="24"/>
          <w:szCs w:val="24"/>
        </w:rPr>
        <w:t>lvování zkoušky získává budoka</w:t>
      </w:r>
      <w:r w:rsidRPr="007B1FB1">
        <w:rPr>
          <w:sz w:val="24"/>
          <w:szCs w:val="24"/>
        </w:rPr>
        <w:t xml:space="preserve"> certifikát pro daný technic</w:t>
      </w:r>
      <w:r w:rsidR="007B1FB1">
        <w:rPr>
          <w:sz w:val="24"/>
          <w:szCs w:val="24"/>
        </w:rPr>
        <w:t>ký stupeň a právo</w:t>
      </w:r>
    </w:p>
    <w:p w:rsid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  <w:t>nosit obi (pás</w:t>
      </w:r>
      <w:r w:rsidR="0055401F" w:rsidRPr="007B1FB1">
        <w:rPr>
          <w:sz w:val="24"/>
          <w:szCs w:val="24"/>
        </w:rPr>
        <w:t>),</w:t>
      </w:r>
      <w:r w:rsidR="00BC705E">
        <w:rPr>
          <w:sz w:val="24"/>
          <w:szCs w:val="24"/>
        </w:rPr>
        <w:t xml:space="preserve"> </w:t>
      </w:r>
      <w:r w:rsidR="0055401F" w:rsidRPr="007B1FB1">
        <w:rPr>
          <w:sz w:val="24"/>
          <w:szCs w:val="24"/>
        </w:rPr>
        <w:t>který barevným označením odpovídá udělen</w:t>
      </w:r>
      <w:r>
        <w:rPr>
          <w:sz w:val="24"/>
          <w:szCs w:val="24"/>
        </w:rPr>
        <w:t>ému technickému stupni. Úspěšné</w:t>
      </w:r>
    </w:p>
    <w:p w:rsidR="0055401F" w:rsidRP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401F" w:rsidRPr="007B1FB1">
        <w:rPr>
          <w:sz w:val="24"/>
          <w:szCs w:val="24"/>
        </w:rPr>
        <w:t>složení zkoušky je stvrzeno</w:t>
      </w:r>
      <w:r w:rsidR="00BA07C5">
        <w:rPr>
          <w:sz w:val="24"/>
          <w:szCs w:val="24"/>
        </w:rPr>
        <w:t xml:space="preserve"> </w:t>
      </w:r>
      <w:r w:rsidR="0055401F" w:rsidRPr="007B1FB1">
        <w:rPr>
          <w:sz w:val="24"/>
          <w:szCs w:val="24"/>
        </w:rPr>
        <w:t>zápisem v budo pase.</w:t>
      </w:r>
    </w:p>
    <w:p w:rsidR="007B1FB1" w:rsidRDefault="0055401F" w:rsidP="007B1FB1">
      <w:pPr>
        <w:tabs>
          <w:tab w:val="left" w:pos="284"/>
        </w:tabs>
        <w:rPr>
          <w:sz w:val="24"/>
          <w:szCs w:val="24"/>
        </w:rPr>
      </w:pPr>
      <w:r w:rsidRPr="007B1FB1">
        <w:rPr>
          <w:sz w:val="24"/>
          <w:szCs w:val="24"/>
        </w:rPr>
        <w:t xml:space="preserve">- Zlatý (stříbrný nebo červený) proužek na obi mistrovských stupňů je </w:t>
      </w:r>
      <w:smartTag w:uri="urn:schemas-microsoft-com:office:smarttags" w:element="metricconverter">
        <w:smartTagPr>
          <w:attr w:name="ProductID" w:val="1 cm"/>
        </w:smartTagPr>
        <w:r w:rsidRPr="007B1FB1">
          <w:rPr>
            <w:sz w:val="24"/>
            <w:szCs w:val="24"/>
          </w:rPr>
          <w:t>1 cm</w:t>
        </w:r>
      </w:smartTag>
      <w:r w:rsidR="007B1FB1">
        <w:rPr>
          <w:sz w:val="24"/>
          <w:szCs w:val="24"/>
        </w:rPr>
        <w:t xml:space="preserve"> široký, umístěný příčně</w:t>
      </w:r>
    </w:p>
    <w:p w:rsid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401F" w:rsidRPr="007B1FB1">
        <w:rPr>
          <w:sz w:val="24"/>
          <w:szCs w:val="24"/>
        </w:rPr>
        <w:t>pod výšivkou</w:t>
      </w:r>
      <w:r w:rsidR="008F2EE2">
        <w:rPr>
          <w:sz w:val="24"/>
          <w:szCs w:val="24"/>
        </w:rPr>
        <w:t xml:space="preserve"> </w:t>
      </w:r>
      <w:r w:rsidR="0055401F" w:rsidRPr="007B1FB1">
        <w:rPr>
          <w:sz w:val="24"/>
          <w:szCs w:val="24"/>
        </w:rPr>
        <w:t>jména stylu (tedy pod znakem Jiu-Jitsu nebo Hanbo</w:t>
      </w:r>
      <w:r>
        <w:rPr>
          <w:sz w:val="24"/>
          <w:szCs w:val="24"/>
        </w:rPr>
        <w:t>-Jitsu), na druhém konci obi je</w:t>
      </w:r>
    </w:p>
    <w:p w:rsidR="0055401F" w:rsidRPr="007B1FB1" w:rsidRDefault="007B1FB1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401F" w:rsidRPr="007B1FB1">
        <w:rPr>
          <w:sz w:val="24"/>
          <w:szCs w:val="24"/>
        </w:rPr>
        <w:t>umístěno jméno držitele obi,zpravidla umístěno nad značkou pásu</w:t>
      </w:r>
    </w:p>
    <w:p w:rsidR="0055401F" w:rsidRPr="007B1FB1" w:rsidRDefault="0055401F" w:rsidP="007B1FB1">
      <w:pPr>
        <w:tabs>
          <w:tab w:val="left" w:pos="284"/>
        </w:tabs>
        <w:rPr>
          <w:sz w:val="24"/>
          <w:szCs w:val="24"/>
        </w:rPr>
      </w:pPr>
      <w:r w:rsidRPr="007B1FB1">
        <w:rPr>
          <w:sz w:val="24"/>
          <w:szCs w:val="24"/>
        </w:rPr>
        <w:t xml:space="preserve">- Další zlaté (stříbrné nebo červené) proužky se umisťují pod sebou ve vzdálenosti </w:t>
      </w:r>
      <w:smartTag w:uri="urn:schemas-microsoft-com:office:smarttags" w:element="metricconverter">
        <w:smartTagPr>
          <w:attr w:name="ProductID" w:val="1 cm"/>
        </w:smartTagPr>
        <w:r w:rsidRPr="007B1FB1">
          <w:rPr>
            <w:sz w:val="24"/>
            <w:szCs w:val="24"/>
          </w:rPr>
          <w:t>1 cm</w:t>
        </w:r>
      </w:smartTag>
      <w:r w:rsidRPr="007B1FB1">
        <w:rPr>
          <w:sz w:val="24"/>
          <w:szCs w:val="24"/>
        </w:rPr>
        <w:t xml:space="preserve">. </w:t>
      </w:r>
    </w:p>
    <w:p w:rsidR="0055401F" w:rsidRDefault="0055401F" w:rsidP="007B1FB1">
      <w:pPr>
        <w:tabs>
          <w:tab w:val="left" w:pos="284"/>
        </w:tabs>
        <w:rPr>
          <w:sz w:val="24"/>
          <w:szCs w:val="24"/>
        </w:rPr>
      </w:pPr>
      <w:r w:rsidRPr="007B1FB1">
        <w:rPr>
          <w:sz w:val="24"/>
          <w:szCs w:val="24"/>
        </w:rPr>
        <w:t>- Barevné označení obi jednotlivých stupňů technické vyspěl</w:t>
      </w:r>
      <w:r w:rsidR="007B1FB1">
        <w:rPr>
          <w:sz w:val="24"/>
          <w:szCs w:val="24"/>
        </w:rPr>
        <w:t>osti je uvedeno v tabulce "A"</w:t>
      </w:r>
    </w:p>
    <w:p w:rsidR="00C85442" w:rsidRDefault="00C85442" w:rsidP="007B1FB1">
      <w:pPr>
        <w:tabs>
          <w:tab w:val="left" w:pos="284"/>
        </w:tabs>
        <w:rPr>
          <w:sz w:val="24"/>
          <w:szCs w:val="24"/>
        </w:rPr>
      </w:pPr>
    </w:p>
    <w:p w:rsidR="00C85442" w:rsidRDefault="00C85442" w:rsidP="007B1FB1">
      <w:pPr>
        <w:tabs>
          <w:tab w:val="left" w:pos="284"/>
        </w:tabs>
        <w:rPr>
          <w:sz w:val="24"/>
          <w:szCs w:val="24"/>
        </w:rPr>
      </w:pPr>
    </w:p>
    <w:p w:rsidR="006E3AAE" w:rsidRDefault="006E3AAE" w:rsidP="007B1FB1">
      <w:pPr>
        <w:tabs>
          <w:tab w:val="left" w:pos="284"/>
        </w:tabs>
        <w:rPr>
          <w:sz w:val="24"/>
          <w:szCs w:val="24"/>
        </w:rPr>
      </w:pPr>
    </w:p>
    <w:p w:rsidR="00C85442" w:rsidRDefault="00C85442" w:rsidP="007B1FB1">
      <w:pPr>
        <w:tabs>
          <w:tab w:val="left" w:pos="284"/>
        </w:tabs>
        <w:rPr>
          <w:sz w:val="24"/>
          <w:szCs w:val="24"/>
        </w:rPr>
      </w:pPr>
    </w:p>
    <w:p w:rsidR="006E3AAE" w:rsidRDefault="006E3AAE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Tato směrnice byla schválena představenstvem AJJČR </w:t>
      </w:r>
      <w:r w:rsidR="00BC705E">
        <w:rPr>
          <w:sz w:val="24"/>
          <w:szCs w:val="24"/>
        </w:rPr>
        <w:t>a</w:t>
      </w:r>
      <w:r>
        <w:rPr>
          <w:sz w:val="24"/>
          <w:szCs w:val="24"/>
        </w:rPr>
        <w:t xml:space="preserve"> n</w:t>
      </w:r>
      <w:r w:rsidR="00BC705E">
        <w:rPr>
          <w:sz w:val="24"/>
          <w:szCs w:val="24"/>
        </w:rPr>
        <w:t>abývá účinnosti dnem 1. 1. 2023</w:t>
      </w:r>
    </w:p>
    <w:p w:rsidR="006E3AAE" w:rsidRDefault="006E3AAE" w:rsidP="007B1FB1">
      <w:pPr>
        <w:tabs>
          <w:tab w:val="left" w:pos="284"/>
        </w:tabs>
        <w:rPr>
          <w:sz w:val="24"/>
          <w:szCs w:val="24"/>
        </w:rPr>
      </w:pPr>
    </w:p>
    <w:p w:rsidR="006E3AAE" w:rsidRDefault="006E3AAE" w:rsidP="007B1FB1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Vypracoval</w:t>
      </w:r>
      <w:r w:rsidR="00C72A4E">
        <w:rPr>
          <w:sz w:val="24"/>
          <w:szCs w:val="24"/>
        </w:rPr>
        <w:t xml:space="preserve"> </w:t>
      </w:r>
      <w:r>
        <w:rPr>
          <w:sz w:val="24"/>
          <w:szCs w:val="24"/>
        </w:rPr>
        <w:t>Petr Hermann předseda Dan-kolegia sekce AJJČR</w:t>
      </w:r>
    </w:p>
    <w:sectPr w:rsidR="006E3AAE" w:rsidSect="00A95458">
      <w:footerReference w:type="default" r:id="rId10"/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14" w:rsidRDefault="00503C14">
      <w:r>
        <w:separator/>
      </w:r>
    </w:p>
  </w:endnote>
  <w:endnote w:type="continuationSeparator" w:id="1">
    <w:p w:rsidR="00503C14" w:rsidRDefault="005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3335380"/>
      <w:docPartObj>
        <w:docPartGallery w:val="Page Numbers (Bottom of Page)"/>
        <w:docPartUnique/>
      </w:docPartObj>
    </w:sdtPr>
    <w:sdtContent>
      <w:p w:rsidR="008C1DC8" w:rsidRPr="008C1DC8" w:rsidRDefault="008C1DC8" w:rsidP="008C1DC8">
        <w:pPr>
          <w:jc w:val="center"/>
          <w:rPr>
            <w:i/>
            <w:sz w:val="18"/>
            <w:szCs w:val="18"/>
          </w:rPr>
        </w:pPr>
        <w:r w:rsidRPr="008C1DC8">
          <w:rPr>
            <w:i/>
            <w:sz w:val="18"/>
            <w:szCs w:val="18"/>
          </w:rPr>
          <w:t xml:space="preserve">Zkušební komisař a komise DANŮ AJJČR </w:t>
        </w:r>
        <w:r w:rsidR="0055649F" w:rsidRPr="008C1DC8">
          <w:rPr>
            <w:i/>
            <w:sz w:val="18"/>
            <w:szCs w:val="18"/>
          </w:rPr>
          <w:fldChar w:fldCharType="begin"/>
        </w:r>
        <w:r w:rsidRPr="008C1DC8">
          <w:rPr>
            <w:i/>
            <w:sz w:val="18"/>
            <w:szCs w:val="18"/>
          </w:rPr>
          <w:instrText xml:space="preserve"> PAGE   \* MERGEFORMAT </w:instrText>
        </w:r>
        <w:r w:rsidR="0055649F" w:rsidRPr="008C1DC8">
          <w:rPr>
            <w:i/>
            <w:sz w:val="18"/>
            <w:szCs w:val="18"/>
          </w:rPr>
          <w:fldChar w:fldCharType="separate"/>
        </w:r>
        <w:r w:rsidR="00C72A4E">
          <w:rPr>
            <w:i/>
            <w:noProof/>
            <w:sz w:val="18"/>
            <w:szCs w:val="18"/>
          </w:rPr>
          <w:t>4</w:t>
        </w:r>
        <w:r w:rsidR="0055649F" w:rsidRPr="008C1DC8">
          <w:rPr>
            <w:i/>
            <w:sz w:val="18"/>
            <w:szCs w:val="18"/>
          </w:rPr>
          <w:fldChar w:fldCharType="end"/>
        </w:r>
        <w:r w:rsidRPr="008C1DC8">
          <w:rPr>
            <w:i/>
            <w:sz w:val="18"/>
            <w:szCs w:val="18"/>
          </w:rPr>
          <w:t>.str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14" w:rsidRDefault="00503C14">
      <w:r>
        <w:separator/>
      </w:r>
    </w:p>
  </w:footnote>
  <w:footnote w:type="continuationSeparator" w:id="1">
    <w:p w:rsidR="00503C14" w:rsidRDefault="00503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F4F"/>
    <w:multiLevelType w:val="hybridMultilevel"/>
    <w:tmpl w:val="8E92089A"/>
    <w:lvl w:ilvl="0" w:tplc="8E1414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A42EBE"/>
    <w:multiLevelType w:val="hybridMultilevel"/>
    <w:tmpl w:val="003AF814"/>
    <w:lvl w:ilvl="0" w:tplc="27FC5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C85DFC"/>
    <w:multiLevelType w:val="hybridMultilevel"/>
    <w:tmpl w:val="95E04C9C"/>
    <w:lvl w:ilvl="0" w:tplc="0405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3">
    <w:nsid w:val="1D185E17"/>
    <w:multiLevelType w:val="hybridMultilevel"/>
    <w:tmpl w:val="CBBA3A9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21B76"/>
    <w:multiLevelType w:val="hybridMultilevel"/>
    <w:tmpl w:val="85A2F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30DF8"/>
    <w:multiLevelType w:val="hybridMultilevel"/>
    <w:tmpl w:val="6A3E3D9A"/>
    <w:lvl w:ilvl="0" w:tplc="6792CE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C854A43"/>
    <w:multiLevelType w:val="hybridMultilevel"/>
    <w:tmpl w:val="49EAF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84C62"/>
    <w:multiLevelType w:val="hybridMultilevel"/>
    <w:tmpl w:val="7736DD38"/>
    <w:lvl w:ilvl="0" w:tplc="F0AA412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013234A"/>
    <w:multiLevelType w:val="hybridMultilevel"/>
    <w:tmpl w:val="FE9680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63803"/>
    <w:multiLevelType w:val="hybridMultilevel"/>
    <w:tmpl w:val="FD2AC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05863"/>
    <w:multiLevelType w:val="hybridMultilevel"/>
    <w:tmpl w:val="A12488F6"/>
    <w:lvl w:ilvl="0" w:tplc="D8442D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913634"/>
    <w:multiLevelType w:val="hybridMultilevel"/>
    <w:tmpl w:val="1AF0D1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1288A"/>
    <w:multiLevelType w:val="hybridMultilevel"/>
    <w:tmpl w:val="89C03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25F4D"/>
    <w:multiLevelType w:val="hybridMultilevel"/>
    <w:tmpl w:val="4FD4D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2A0205"/>
    <w:rsid w:val="000034D1"/>
    <w:rsid w:val="00006B2A"/>
    <w:rsid w:val="00016FC1"/>
    <w:rsid w:val="0002360A"/>
    <w:rsid w:val="00042044"/>
    <w:rsid w:val="00057A37"/>
    <w:rsid w:val="0006599E"/>
    <w:rsid w:val="00067A50"/>
    <w:rsid w:val="00080FED"/>
    <w:rsid w:val="00081B64"/>
    <w:rsid w:val="00086117"/>
    <w:rsid w:val="000A4C66"/>
    <w:rsid w:val="000A62FA"/>
    <w:rsid w:val="000B5E36"/>
    <w:rsid w:val="000C22C0"/>
    <w:rsid w:val="000D2C09"/>
    <w:rsid w:val="000D465A"/>
    <w:rsid w:val="000F0E4C"/>
    <w:rsid w:val="000F4864"/>
    <w:rsid w:val="000F7945"/>
    <w:rsid w:val="00103E7E"/>
    <w:rsid w:val="001176EA"/>
    <w:rsid w:val="00120010"/>
    <w:rsid w:val="00134B2A"/>
    <w:rsid w:val="00135F3B"/>
    <w:rsid w:val="00152D2E"/>
    <w:rsid w:val="00160675"/>
    <w:rsid w:val="001627EA"/>
    <w:rsid w:val="0016457A"/>
    <w:rsid w:val="00165B68"/>
    <w:rsid w:val="001664FF"/>
    <w:rsid w:val="0016683C"/>
    <w:rsid w:val="00176A89"/>
    <w:rsid w:val="0018062D"/>
    <w:rsid w:val="0018447A"/>
    <w:rsid w:val="00191BEA"/>
    <w:rsid w:val="00193D1C"/>
    <w:rsid w:val="001A0DFB"/>
    <w:rsid w:val="001A1C1A"/>
    <w:rsid w:val="001A5517"/>
    <w:rsid w:val="001A5A50"/>
    <w:rsid w:val="001A6778"/>
    <w:rsid w:val="001B4891"/>
    <w:rsid w:val="001C7D7C"/>
    <w:rsid w:val="001E16D1"/>
    <w:rsid w:val="001E679F"/>
    <w:rsid w:val="001E7BB6"/>
    <w:rsid w:val="001F76F4"/>
    <w:rsid w:val="001F7D12"/>
    <w:rsid w:val="001F7D3E"/>
    <w:rsid w:val="002035CA"/>
    <w:rsid w:val="002201F6"/>
    <w:rsid w:val="00222A31"/>
    <w:rsid w:val="00230BE8"/>
    <w:rsid w:val="0023730B"/>
    <w:rsid w:val="0023760F"/>
    <w:rsid w:val="00241831"/>
    <w:rsid w:val="00244F09"/>
    <w:rsid w:val="00274A64"/>
    <w:rsid w:val="002778C4"/>
    <w:rsid w:val="00297BCD"/>
    <w:rsid w:val="002A0205"/>
    <w:rsid w:val="002C7AF8"/>
    <w:rsid w:val="002D2C7B"/>
    <w:rsid w:val="002D323C"/>
    <w:rsid w:val="002D4D6D"/>
    <w:rsid w:val="00304CBE"/>
    <w:rsid w:val="00320C17"/>
    <w:rsid w:val="00337B21"/>
    <w:rsid w:val="003410D4"/>
    <w:rsid w:val="00341DB6"/>
    <w:rsid w:val="00377498"/>
    <w:rsid w:val="003843E1"/>
    <w:rsid w:val="00384660"/>
    <w:rsid w:val="0039300C"/>
    <w:rsid w:val="003A07F2"/>
    <w:rsid w:val="003B4E2C"/>
    <w:rsid w:val="003C19FA"/>
    <w:rsid w:val="003C694D"/>
    <w:rsid w:val="003C6E7B"/>
    <w:rsid w:val="003D1C50"/>
    <w:rsid w:val="003E132E"/>
    <w:rsid w:val="003E2C62"/>
    <w:rsid w:val="003E6C4E"/>
    <w:rsid w:val="00407A5A"/>
    <w:rsid w:val="0041285B"/>
    <w:rsid w:val="00422889"/>
    <w:rsid w:val="004269E6"/>
    <w:rsid w:val="00433AD5"/>
    <w:rsid w:val="004359EE"/>
    <w:rsid w:val="0043630E"/>
    <w:rsid w:val="00437904"/>
    <w:rsid w:val="00445797"/>
    <w:rsid w:val="004528B7"/>
    <w:rsid w:val="00476D8C"/>
    <w:rsid w:val="0048468E"/>
    <w:rsid w:val="0049273D"/>
    <w:rsid w:val="00493C54"/>
    <w:rsid w:val="004A4CB6"/>
    <w:rsid w:val="004B17C9"/>
    <w:rsid w:val="004B5F00"/>
    <w:rsid w:val="004B6615"/>
    <w:rsid w:val="004B7E39"/>
    <w:rsid w:val="004C7EA7"/>
    <w:rsid w:val="004D2A89"/>
    <w:rsid w:val="004D6703"/>
    <w:rsid w:val="004E3D06"/>
    <w:rsid w:val="004F3B2A"/>
    <w:rsid w:val="004F6E1C"/>
    <w:rsid w:val="00502FFE"/>
    <w:rsid w:val="00503C14"/>
    <w:rsid w:val="0051495B"/>
    <w:rsid w:val="005157B8"/>
    <w:rsid w:val="00531CC4"/>
    <w:rsid w:val="00540CB8"/>
    <w:rsid w:val="00546FC2"/>
    <w:rsid w:val="005471E6"/>
    <w:rsid w:val="0055401F"/>
    <w:rsid w:val="0055649F"/>
    <w:rsid w:val="0057175E"/>
    <w:rsid w:val="00573728"/>
    <w:rsid w:val="00575424"/>
    <w:rsid w:val="00576165"/>
    <w:rsid w:val="00586537"/>
    <w:rsid w:val="005B0C79"/>
    <w:rsid w:val="005E1B74"/>
    <w:rsid w:val="00605059"/>
    <w:rsid w:val="00614B9C"/>
    <w:rsid w:val="0062036A"/>
    <w:rsid w:val="0063018B"/>
    <w:rsid w:val="006337B8"/>
    <w:rsid w:val="006343AE"/>
    <w:rsid w:val="006360D2"/>
    <w:rsid w:val="00637CE5"/>
    <w:rsid w:val="00641634"/>
    <w:rsid w:val="00641C03"/>
    <w:rsid w:val="00644EF9"/>
    <w:rsid w:val="006563B0"/>
    <w:rsid w:val="006650C2"/>
    <w:rsid w:val="00665264"/>
    <w:rsid w:val="006830C6"/>
    <w:rsid w:val="00690195"/>
    <w:rsid w:val="0069138F"/>
    <w:rsid w:val="006946B8"/>
    <w:rsid w:val="006B1034"/>
    <w:rsid w:val="006B4392"/>
    <w:rsid w:val="006C259B"/>
    <w:rsid w:val="006C40FE"/>
    <w:rsid w:val="006C7F9A"/>
    <w:rsid w:val="006D4901"/>
    <w:rsid w:val="006E3A92"/>
    <w:rsid w:val="006E3AAE"/>
    <w:rsid w:val="00706167"/>
    <w:rsid w:val="00715F59"/>
    <w:rsid w:val="00721934"/>
    <w:rsid w:val="007311C0"/>
    <w:rsid w:val="007414F6"/>
    <w:rsid w:val="00741D67"/>
    <w:rsid w:val="007638D9"/>
    <w:rsid w:val="007671AD"/>
    <w:rsid w:val="00787E66"/>
    <w:rsid w:val="00790FB6"/>
    <w:rsid w:val="00795ABE"/>
    <w:rsid w:val="007B1FB1"/>
    <w:rsid w:val="007B575A"/>
    <w:rsid w:val="007E07A4"/>
    <w:rsid w:val="007F3FC8"/>
    <w:rsid w:val="008100E6"/>
    <w:rsid w:val="00811AD5"/>
    <w:rsid w:val="00817307"/>
    <w:rsid w:val="008519A3"/>
    <w:rsid w:val="0085505F"/>
    <w:rsid w:val="00870F53"/>
    <w:rsid w:val="00875A1A"/>
    <w:rsid w:val="00894C6D"/>
    <w:rsid w:val="008A3BC8"/>
    <w:rsid w:val="008C1DC8"/>
    <w:rsid w:val="008C327C"/>
    <w:rsid w:val="008C68EC"/>
    <w:rsid w:val="008D3FA2"/>
    <w:rsid w:val="008E111C"/>
    <w:rsid w:val="008E66D0"/>
    <w:rsid w:val="008E77A3"/>
    <w:rsid w:val="008F03B6"/>
    <w:rsid w:val="008F2EE2"/>
    <w:rsid w:val="008F50C2"/>
    <w:rsid w:val="008F7084"/>
    <w:rsid w:val="00905E85"/>
    <w:rsid w:val="009139FF"/>
    <w:rsid w:val="00913D00"/>
    <w:rsid w:val="0091643E"/>
    <w:rsid w:val="00921EB4"/>
    <w:rsid w:val="00922972"/>
    <w:rsid w:val="0092509A"/>
    <w:rsid w:val="009319EB"/>
    <w:rsid w:val="00943D84"/>
    <w:rsid w:val="00945C72"/>
    <w:rsid w:val="0095537E"/>
    <w:rsid w:val="00962547"/>
    <w:rsid w:val="00970119"/>
    <w:rsid w:val="00995C49"/>
    <w:rsid w:val="00996013"/>
    <w:rsid w:val="009B31BE"/>
    <w:rsid w:val="009D3353"/>
    <w:rsid w:val="009E175F"/>
    <w:rsid w:val="009E308F"/>
    <w:rsid w:val="009E5255"/>
    <w:rsid w:val="009E5985"/>
    <w:rsid w:val="009F273A"/>
    <w:rsid w:val="009F54CA"/>
    <w:rsid w:val="00A05EDA"/>
    <w:rsid w:val="00A17FF3"/>
    <w:rsid w:val="00A24E39"/>
    <w:rsid w:val="00A30B27"/>
    <w:rsid w:val="00A4742F"/>
    <w:rsid w:val="00A55931"/>
    <w:rsid w:val="00A660AA"/>
    <w:rsid w:val="00A95458"/>
    <w:rsid w:val="00AA28B4"/>
    <w:rsid w:val="00AA3CF2"/>
    <w:rsid w:val="00AB66B1"/>
    <w:rsid w:val="00AD30A8"/>
    <w:rsid w:val="00AE44CF"/>
    <w:rsid w:val="00AE544B"/>
    <w:rsid w:val="00AE64D3"/>
    <w:rsid w:val="00AE673E"/>
    <w:rsid w:val="00AF622C"/>
    <w:rsid w:val="00AF6859"/>
    <w:rsid w:val="00AF6A9B"/>
    <w:rsid w:val="00B07C67"/>
    <w:rsid w:val="00B10D97"/>
    <w:rsid w:val="00B2235A"/>
    <w:rsid w:val="00B25ACC"/>
    <w:rsid w:val="00B46DAE"/>
    <w:rsid w:val="00B56DAA"/>
    <w:rsid w:val="00B625F1"/>
    <w:rsid w:val="00B74F17"/>
    <w:rsid w:val="00B82865"/>
    <w:rsid w:val="00B85A37"/>
    <w:rsid w:val="00B87D80"/>
    <w:rsid w:val="00BA07C5"/>
    <w:rsid w:val="00BB348F"/>
    <w:rsid w:val="00BC0210"/>
    <w:rsid w:val="00BC3DF3"/>
    <w:rsid w:val="00BC705E"/>
    <w:rsid w:val="00BD253B"/>
    <w:rsid w:val="00BD3AA0"/>
    <w:rsid w:val="00BD5042"/>
    <w:rsid w:val="00BF5D88"/>
    <w:rsid w:val="00C06567"/>
    <w:rsid w:val="00C13C19"/>
    <w:rsid w:val="00C24C0F"/>
    <w:rsid w:val="00C32D51"/>
    <w:rsid w:val="00C33EA3"/>
    <w:rsid w:val="00C43585"/>
    <w:rsid w:val="00C45579"/>
    <w:rsid w:val="00C47126"/>
    <w:rsid w:val="00C57F39"/>
    <w:rsid w:val="00C72A4E"/>
    <w:rsid w:val="00C74A55"/>
    <w:rsid w:val="00C82603"/>
    <w:rsid w:val="00C85442"/>
    <w:rsid w:val="00C95EE6"/>
    <w:rsid w:val="00C95F81"/>
    <w:rsid w:val="00C96E6B"/>
    <w:rsid w:val="00CC68A6"/>
    <w:rsid w:val="00CD23C8"/>
    <w:rsid w:val="00CE4C11"/>
    <w:rsid w:val="00D04E19"/>
    <w:rsid w:val="00D064B0"/>
    <w:rsid w:val="00D115CE"/>
    <w:rsid w:val="00D12174"/>
    <w:rsid w:val="00D138A6"/>
    <w:rsid w:val="00D13CF1"/>
    <w:rsid w:val="00D210CD"/>
    <w:rsid w:val="00D47611"/>
    <w:rsid w:val="00D54FBD"/>
    <w:rsid w:val="00D5774B"/>
    <w:rsid w:val="00D75B91"/>
    <w:rsid w:val="00D83B30"/>
    <w:rsid w:val="00D85960"/>
    <w:rsid w:val="00D8712C"/>
    <w:rsid w:val="00DA20A3"/>
    <w:rsid w:val="00DB740B"/>
    <w:rsid w:val="00DC4F23"/>
    <w:rsid w:val="00DD7973"/>
    <w:rsid w:val="00E35B6D"/>
    <w:rsid w:val="00E43011"/>
    <w:rsid w:val="00E432A5"/>
    <w:rsid w:val="00E43F65"/>
    <w:rsid w:val="00E54343"/>
    <w:rsid w:val="00E831AB"/>
    <w:rsid w:val="00E83D2C"/>
    <w:rsid w:val="00E87549"/>
    <w:rsid w:val="00E9023A"/>
    <w:rsid w:val="00E91BAA"/>
    <w:rsid w:val="00E967C9"/>
    <w:rsid w:val="00EB7DBF"/>
    <w:rsid w:val="00EE1ED5"/>
    <w:rsid w:val="00EE5E5A"/>
    <w:rsid w:val="00F03D3F"/>
    <w:rsid w:val="00F06826"/>
    <w:rsid w:val="00F16F31"/>
    <w:rsid w:val="00F22EA9"/>
    <w:rsid w:val="00F233B6"/>
    <w:rsid w:val="00F23643"/>
    <w:rsid w:val="00F3597C"/>
    <w:rsid w:val="00F51BF4"/>
    <w:rsid w:val="00F54EF4"/>
    <w:rsid w:val="00F575A8"/>
    <w:rsid w:val="00F57F80"/>
    <w:rsid w:val="00F64BEF"/>
    <w:rsid w:val="00F6699B"/>
    <w:rsid w:val="00F77969"/>
    <w:rsid w:val="00F90E11"/>
    <w:rsid w:val="00F922DA"/>
    <w:rsid w:val="00FA4D49"/>
    <w:rsid w:val="00FB3F15"/>
    <w:rsid w:val="00FC55E5"/>
    <w:rsid w:val="00FD1254"/>
    <w:rsid w:val="00FE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01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3597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597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597C"/>
    <w:pPr>
      <w:ind w:left="426" w:hanging="426"/>
    </w:pPr>
    <w:rPr>
      <w:sz w:val="24"/>
    </w:rPr>
  </w:style>
  <w:style w:type="paragraph" w:customStyle="1" w:styleId="Zkladntextodsazen21">
    <w:name w:val="Základní text odsazený 21"/>
    <w:basedOn w:val="Normln"/>
    <w:rsid w:val="00F3597C"/>
    <w:pPr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rsid w:val="00F359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59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3597C"/>
  </w:style>
  <w:style w:type="character" w:customStyle="1" w:styleId="ZhlavChar">
    <w:name w:val="Záhlaví Char"/>
    <w:basedOn w:val="Standardnpsmoodstavce"/>
    <w:link w:val="Zhlav"/>
    <w:uiPriority w:val="99"/>
    <w:rsid w:val="003C19FA"/>
  </w:style>
  <w:style w:type="paragraph" w:styleId="Textbubliny">
    <w:name w:val="Balloon Text"/>
    <w:basedOn w:val="Normln"/>
    <w:link w:val="TextbublinyChar"/>
    <w:uiPriority w:val="99"/>
    <w:semiHidden/>
    <w:unhideWhenUsed/>
    <w:rsid w:val="003C19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9FA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C19FA"/>
  </w:style>
  <w:style w:type="paragraph" w:styleId="Odstavecseseznamem">
    <w:name w:val="List Paragraph"/>
    <w:basedOn w:val="Normln"/>
    <w:uiPriority w:val="34"/>
    <w:qFormat/>
    <w:rsid w:val="0006599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C8544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5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FA3E-1B95-498F-A80D-E8D6D88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1219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Stanovy Allkampf Jitsu Česká republika</vt:lpstr>
      </vt:variant>
      <vt:variant>
        <vt:i4>0</vt:i4>
      </vt:variant>
    </vt:vector>
  </HeadingPairs>
  <TitlesOfParts>
    <vt:vector size="1" baseType="lpstr">
      <vt:lpstr>Stanovy CZECH COMBAT ACADEMI o. s.</vt:lpstr>
    </vt:vector>
  </TitlesOfParts>
  <Company>Microsoft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Stanovy CZECH COMBAT ACADEMI o. s.</dc:title>
  <dc:creator>MATOUS</dc:creator>
  <cp:lastModifiedBy>Asus</cp:lastModifiedBy>
  <cp:revision>29</cp:revision>
  <cp:lastPrinted>1981-01-08T09:35:00Z</cp:lastPrinted>
  <dcterms:created xsi:type="dcterms:W3CDTF">2020-02-11T19:32:00Z</dcterms:created>
  <dcterms:modified xsi:type="dcterms:W3CDTF">2023-03-06T14:51:00Z</dcterms:modified>
</cp:coreProperties>
</file>